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fast-paced world, understanding the secrets of successful brands makes all the difference. Welcome to AI and copywriting for accountants, where accountants come to boost efficiency and client engagement. Hi there, I'm Celine, and today we're going to discover three ways to align your content marketing strategy with your brand goals. If you're like many savvy financial experts, you've probably wondered how to do this effectively. Maybe you've even pondered where to find the time to craft resonating content. The reality is there's a wealth of misleading and sometimes completely inaccurate information circulating about how to align a powerful and effective content strategy with a finance company's brand objectives. That's why I rolled up my sleeves and dove deep into all the latest research. What I discovered is that the key lies in a strategic blend of understanding your brand's core mission, deeply knowing your audience, and setting clear, measurable goals that guide your content creation process. This approach not only ensures your content aligns with your brand goals, but also boosts your brand's voice in a crowded financial market. Here's a three-step plan designed to streamline this alignment process, ensuring the content not only resonates with the audience, but also drives the savvy finance brand towards its objectives. Before we dive in, if you're excited about learning more about AI, chatbots, copywriting, and marketing, make sure to like this video and subscribe to the channel for more insights. Step one, clarifies the brand's mission and values. They document their brand's core mission, vision, and values. This serves as the foundation for all content decisions. Ensuring every piece of content reflects what their brand stands for. Here's a detailed breakdown. They start by articulating their brand's primary purpose. They ask why their brand should exist beyond making a profit. They believe their mission should encapsulate the impact they aim to have on their customers' lives or the broader industry. For instance, if you're in the finance sector, your mission might be to demystify financial planning for the average person, ensuring financial well-being is accessible to all. Their vision statement encapsulates the landscape of their brand's triumphs and achievements. It's an aspirational depiction of what their brand aims to achieve long-term. In financial terms, this could shape the future of personal finance through innovative technology, or become the go-to resource for financial education. These principles and beliefs guide the brand's behavior and decision-making processes. It reflects how their brand interacts with customers, employees, and the community. A finance brand's values might include transparency, integrity, and customer empowerment. These values dictate how brands engage with their customers, the tone of their content, and even the topics they choose to cover. Once they've identified their mission, vision, and values, they document them in a clear and concise manner. This document is now a reference point because maintaining a consistent brand voice and style across all mediums and platforms is vital for anyone creating content for their brand. It's not just about having these documented internally. They share them on their website, in their marketing materials, and during onboarding processes for new employees. This openness helps align their internal team and fosters audience trust by demonstrating what their brand stands for. With their mission, vision, and values documented, they constantly use them as a litmus test for all content creation. Before any content piece is developed, they ask whether it aligns with and reflects these core aspects. This ensures that every piece of content, from blog posts to social media updates, not only connects deeply with their audience, but also strengthens their brand's identity. For example, if integrity is a core value, then financial advice type content is transparent, providing both pros and cons, rather than simply pushing products or services at every turn. The financial industry is dynamic with constant changes and new developments. Savvy finance brands review their vision, mission, and values to ensure they remain relevant and reflect their brand's direction. Savvy finance brands know that as their brand evolves, these foundational elements must be updated to stay aligned with their growth and the changing landscape of the finance sector. By meticulously recording their brand's fundamental mission, vision, and values, and placing them at the heart of their content strategy, Savvy finance brands guarantee that each content piece fulfills a role that extends beyond just sharing information. It becomes a tool for building brand identity, fostering customer trust, and achieving long-term brand goals. Just a quick reminder, if you've enjoyed the content so far, please hit the like button and subscribe for more tips on AI, chatbots, marketing, and copywriting. Step two, deeply understands their audience. Savvy finance brands conduct market research to gather insights about their audience's needs, preferences, and behaviors, and create detailed buyer personas to represent their key audience segments. Here's a detailed process. They implement diverse market research methods to collect information about their target audience. This might encompass conducting surveys and interviews, organizing focus groups, and examining online activities. They leverage platforms frequented by prospective customers to understand their obstacles, preferences, and how they might engage them with their content. After gathering the data, they scrutinize it to pinpoint recurring patterns and trends. They look for common pain points, questions, and objectives their audience has. In the finance sector, this might reveal a need for clearer information on investment strategies, a desire for tools to simplify financial planning, or an interest in staying abreast of economic trends. After utilizing the insights obtained, they divide their audience into unique segments that exhibit comparable traits, requirements, and tastes. Segmentation may hinge on demographic factors, psychological profiles, patterns of behavior, or particular financial objectives. They understand that this process is essential for crafting content that strikes a chord with diverse audience segments. For each audience segment, they create a detailed buyer persona that represents a typical member of that segment. To include age, job title, financial goals, challenges, preferred content formats, and where they spend time online. They give each persona a name and a story to bring them to life. For instance, investment Ian might be a mid-career professional looking to diversify his investment portfolio, but feels overwhelmed by the options available. They refer to these buyer personas when planning and creating content. Each piece of content is designed to appeal to one or more of their personas, addressing their specific interests, answering their questions, and providing solutions to their problems. For investment Ian, you might create a blog series that breaks down different investment strategies in an easy to understand format. As they roll out their content strategy, they gather feedback from their audience to validate and refine their buyer personas. This could be through comments on their content, direct feedback via surveys or engagement metrics. They use this feedback to make any necessary adjustments to their personas, ensuring they remain accurate representations of their audience. Market trends and consumer behaviors constantly evolve, especially in the fast-paced finance sector. Savvy finance businesses regularly revisit their market research and buyer personas to make sure they align with the current landscape. This may involve conducting additional research, adjusting their content strategy, or redefining their audience segments as their brand grows and the market shifts. By thoroughly conducting market research and creating detailed buyer personas, savvy finance businesses equip their brand with a deep understanding of their audience. This knowledge allows them to craft a content strategy that engages, informs, and builds trust and loyalty by addressing their target market's specific needs and preferences. Right before we get to the next big tip, if you haven't already, please like this video and subscribe to the channel for regular updates on AI, chatbots, copywriting, and marketing. Step three, creates high-quality brand-aligned content. They produce content that not only provides value to their audience but also reinforces their brand's authority and credibility in the finance industry. Here's their strategy in more detail. ISSA identifies value-driven content opportunities. They begin by identifying topics that are not only relevant to their audience but also areas where their brand can offer unique insights or solutions. This could involve staying on top of current financial trends, regulatory changes, or common financial challenges their audience faces. Their goal is to find intersections where their brand's expertise can meet their audience's needs in a meaningful way. Leverages expertise from their team. They utilize the knowledge and expertise within their team to create content that showcases their brand's depth of understanding in the finance sector. This could mean featuring insights from their financial analysts in blog posts, creating white papers authored by their in-house experts or producing video content that highlights their team's analysis of recent market trends. The key is that savvy finance brands provide content not found elsewhere solidifying their brand's authority, incorporates data and research. They strengthen their content's credibility by incorporating up-to-date research data and statistics that supports their insights and recommendations. This could involve conducting their own research or citing reputable sources within the industry. Sharing content based on facts not only gives more value to their audience, but also makes their brand look like a trusted place to find solid information. Engages with industry thought leaders. They collaborate with thought leaders and influencers within the finance industry to create content. This could be guest blog posts, interviews, or joint webinars. Partnering with respected figures not only elevates their content's authority, but also broadens their reach and reinforces their brand's credibility through association. Showcases real-world success stories. They tell stories or share examples of how their brand helped their clients solve their financial challenges. These stories show that their brand works and knows its stuff, making what you say more interesting and believable to their audience. Maintains a consistent tone and style. They ensure that their content consistently reflects their brand's voice and values. A professional yet accessible tone that resonates with their finance-savvy audience helps build trust and fosters a sense of familiarity with their brand. They ensure consistency in tone and style across all their content pieces, which reinforces their brand identity and aids in building a loyal audience. Implements rigorous quality control. Before any content is published, savvy finance businesses ensure it goes through a strict review process to ensure accuracy, clarity, and relevance. This is especially crucial in the finance industry, where misinformation can have significant consequences. They ensure their content is error-free and up-to-date, which further bolsters their brand's credibility. Measures and adapts based on feedback and performance. Savvy finance businesses regularly assess their content's performance through engagement metrics, feedback from their audience, and its impact on their brand's goals. They use these insights to refine their content strategy, focusing on what works best and adapting as necessary to maintain alignment with their audience's evolving needs and preferences. By producing content that provides real value and reinforces their brand's authority, they engage and educate their audience and establish a strong foundation of trust and credibility within the competitive finance industry. This strategic approach to content creation positions their brand as a leading voice and go-to resource for the target audience. So there you have it. You just learned how savvy finance businesses align their content strategy with their brand goals. And that means you can now create content that resonates with your audience and boosts your brand as a credible authority in the financial sector. To that end, let's quickly recap what you learned over the last several sections. You learned how to clarify your brand's mission, vision, and values, ensuring all content decisions reflect what your brand stands for. You found out how to conduct market research and create detailed buyer personas, tailoring your content to meet your target audience's specific needs and preferences. Plus, you discovered a great way to produce authoritative, value-driven content by leveraging internal expertise, engaging with industry thought leaders, and showcasing real-world success stories. By following this three-step plan, savvy finance experts ensure their content strategy is not only aligned with their brand goals, but is also poised to engage and convert its target audience effectively. This strategic approach helps build a strong, cohesive brand presence that stands out in the competitive financial landscape. If you enjoyed this video and found it helpful, please give it a thumbs up. And don't forget to subscribe to my channel for more great content on AI, chatbots, marketing, and copywriting. And while you're at it, go ahead and hit that bell so you never miss an update.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Align Your Content Marketing Strategy with Your Brand Goals.mp4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