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Taste Map? Why is it Important? Why Does It Matter? Why Does It Matter? In 1901, David Honegg published a paper that forever changed our understanding of taste. His research led to what we know today as the Taste Map, an illustration that divides the tongue into four separate areas. According to this map, receptors at the tip of our tongues capture sweetness, bitterness is detected at the tongue's base, and along the sides, receptors capture salty and sour sensations. Since its invention, the Taste Map has been published in textbooks and newspapers. The only problem with this map is that it's wrong. In fact, it's not even an accurate representation of what Honegg originally discovered. The tongue map is a common misconception— something widely believed, but largely incorrect. So where do misconceptions like this come from, and what makes a fake fact so easy to believe? It's true that the tongue map's journey begins with David Honegg. As part of his dissertation at Leipzig University, Honegg analyzed taste sensitivities across the tongue for the four basic flavors. Using sucrose for sweet, quinine sulfate for bitter, hydrochloric acid for sour, and salt for salty, Honegg applied these stimuli to compare differences in taste thresholds across a subject's tongue. He hoped to better understand the physiological mechanisms that affected these four flavors, and his data suggested that sensitivity for each taste did in fact vary across the tongue. The maximum sensation for sweet was located at the tongue's tip. Bitter flavors were strongest at the back, salt was strongest in this area, and sour at the middle of the tongue's sides. But Honegg was careful to note that every sensation could also be tasted across the tongue, and that the areas he identified offered very small variations in intensity. Like so many misconceptions, the tongue map represents a distortion of its original source. However, the nature of that distortion can vary. Some misconceptions are comprised of disinformation— false information intentionally designed to mislead people. But many misconceptions, including the tongue map, center on misinformation— false or misleading information that results from unintentional inaccuracy. Misinformation is most often shaped by mistakes and human error, but the specific mistakes that lead to a misconception can be surprisingly varied. In the case of the tongue map, Honegg's dissertation was written in German, meaning the paper could only be understood by readers fluent in German and well-versed in Honegg's small corner of academia. This kicked off a game of telephone that reshaped Honegg's research every time it was shared with outside parties. Less than a decade after his dissertation, newspapers were falsely insisting that experiments could prove sweetness was imperceptible on the back of the tongue. The second culprit behind the tongue map's spread were the images that Honegg's work inspired. In 1912, a rough version of the map appeared in a newspaper article that cautiously described some of the mysteries behind taste and smell research. Featuring clear labels across the tongue, the article's illustration simplified Honegg's more complicated original diagrams. Variations of this approachable image became repeatedly cited, often without credit or nuanced consideration for Honegg's work. Eventually, this image spread to textbooks and classrooms as a purported truth of how we experience taste. But perhaps the factor that most contributed to this misconception was its narrative simplicity. In many ways, the map complements our desire for clear stories about the world around us— a quality not always present in the sometimes messy fields of science. For example, even the number of tastes we have is more complicated than Honegg's work suggests. Umami, also known as savory, is now considered the fifth basic taste, and many still debate the existence of tastes like fatty, alkaline, metallic, and water-like. Once we hear a good story, it can be difficult to change how we see that information, even in the face of new evidence. So, next time you see a convenient chart or read a surprising anecdote, try to maintain a healthy skepticism, because misconceptions can leave a bitter taste on every part of your tongue.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people fall for misinformation - Joseph Isaac.mp4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