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SEORM? SEORM is a set of technical standards for e-learning software products. SEORM tells programmers how to write their codes so that it can play well with other e-learning software. It is the D-factor industry standard for e-learning interoperability. Specifically, SEORM governs how Online Learning Content and Learning Management System, LMSS, communicates with each other. SEORM does not speak to instructional design or any other pedagogical concern. It is purely a technical standard. SEORM stands for Shareable Content Object Reference Model. Shareable Content Object indicates that SEORM is all about creating units of online training material that can be shared across systems. SEORM defines how to create Shareable Content Objects or SEOs that can be reused in different systems and contexts. A result of the Department of Defense's Advanced Distributed Learning, ADL, Initiative, SEORM complaint courseware elements can be easily merged with other complaint elements to produce a highly modular repository of training materials. What is SEORM Package? A SEORM Content Package is a self-contained zip file containing certain contents defined by the SEORM standard. The file is known as a Package Interchange File, TIF, and it contains all files needed to deliver the content package via a SEORM Runtime Environment and or Learning Management System, LMS. What is a SEORM Player? SEORM Player is a lightweight application that enables you to import SEORM packages and read their content within a user-friendly, simplistic interface. It is the tool you need for viewing e-learning content, providing you with a simple program that can be used for exploring the package structure. Can you memorize what is SEORM? SEORM is Shareable Content Object Reference Model. SEORM content will run on any Learning Management System, LMS, i.e. SEORM Complaint. SEORM modules can be reassembled and used as components for new programs. SEORM Course plus LMS is equal to Tracking For Inspiration A good plan violently executed now is better than a perfect plan executed next week. George S. Paton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  Introduction to Scorm  Course Authoring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