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deadly school shooting in Tennessee. Police have identified the 17-year-old, who they say opened fire, killing a 16-year-old girl before turning the gun on himself. Alex Perez is outside the school in Antioch, Tennessee, with more. Good morning, Alex.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good morning, Robin. Just a terrifying ordeal for everyone inside this school. Students were in the cafeteria having lunch, when suddenly they were running for their lives. This morning, an urgent investigation underway after a deadly shooting in the student-packed cafeteria of this Nashville high school. Video captured by the Citizen app showing the horror unfolding Wednesday, just after 11 a.m., when officials say 17-year-old student Solomon Henderson opened fire in the cafeteria, killing 16-year-old Jocelyn Escalante and wounding another student before turning the gun on himself. Brandy Lemons, a student at Antioch High School, was getting lunch when shots rang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 started walking towards where I was, and he saw that me and a few other students were still over there, and I thought he was going to shoot us, too, and I ran through the kitchen. The wheel was all running, so I tried to help people who was falling on the ground.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Authorities racing to the scene, SWAT teams combing the area. Fearing for their lives, the students barricading themselves in classrooms.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had the method where you put a chair inside the door where you lock it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Students taken by bus to meet anxious loved ones. This is one of the worst fears for a parent, period,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worrying if their kid is alive or dead.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son is not going here no more, no. This is devastating.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Frantic, I mean, just chaos, chaos, complete chaos.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Overnight, police searching the home of the shooter as they work to pinpoint a motive.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are some materials on the internet that we're looking at that's under the investigation.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as you heard, their investigators are now working to determine if the shooter was motivated by past shootings or extremist. Classes have been canceled here for the rest of the week. Guys.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what a tragedy. Okay, Alex, thanks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Teen killed in Antioch school shooting.mp4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