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president's action is now taking sweeping action to put a stamp on the federal government, including putting all employees working on DEI diversity programs and initiatives on paid administrative leave. Let's bring in our chief Washington correspondent, John Karl. Good morning, John.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There is a lot of confusion across the federal workforce this morning about several of these orders. This one on DEI calls for an end to all diversity, equity and inclusion programs across the federal government, telling the employees who work in such programs to stop working as of 5 o'clock yesterday on paid administrative leave. And George, further, the order was accompanied by a memo that went out to federal employees telling them that sometimes these DEI programs are hidden through, quote, coded or imprecise language. And it directed federal employees to report anybody secretly working on such programs. And if they do not report such people, they would have adverse consequences. There was another order that directed the Department of Justice to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 reports on the bird flu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160 members of the national security staff in the White House have been sent back to their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the new national security adviser, Mike Waltz, telling these 160 career employees, many of them who are out of the Department of Defense or the Department of State, not to show up to work. There's going to be a review of all of them, Mike Waltz says, to ensure that all personnel working in the White House National Security Council support Trump's America First agenda. Really part of this effort to make sure that the White House is staffed thoroughly with loyalists to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Trump's attempt to do away with the constitutional guarantee of birthright citizenship, it's going to face its first legal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going to be a lot of legal challenges here. This is to undo what is in the 14th Amendment to the United States Constitution. That is that if you are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begins reshaping federal government.mp4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