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Anexionar Canadá, cambiarle el nombre al Golfo de México, comprar Groenlandia, Dinamarca, recuperar el control del canal de Panamá y pedir a los países de la OTAN que aumenten su gasto en defensa al 5% de su PIB, muy por encima del 2% actual. Son o parecen ser, según el presidente electo estadounidense Trump, los ejes de su agenda en política exterior. Dinamarca y el gobierno alemán son algunos solo de los que reaccionan moderando algo el tono. Dinamarca rechaza que exista una crisis con Estados Unidos y el gobierno alemán sostiene que las fronteras no se pueden desplazar por la fuerza y expresa a sí mismo su confianza de que Estados Unidos se atenga a este principio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Vamos a cambiar el nombre del Golfo de México por el del Golfo de América, que tiene un hermoso anillo que cubre varios países. Es un nombre lindo y es mucho más apropiado.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 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recordar que Donald Trump tiene un claro dominio de los códigos mediáticos, sabe emitir declaraciones que se convierten en titulares de inmediato sobre lo que puede ser luego una línea de su política exterior, y en este caso hay que entender que aunque puede haber una distancia entre lo que diga y lo que luego vaya a hacer, evidentemente lo mínimo es pensar que eso genere inquietud entre sus aliados. Recordamos que Groenlandia, que forma parte de Dinamarca, es un aliado de Estados Unidos en la OTAN. Por lo tanto, ese tipo de declaraciones en las que habla no solamente del uso de la fuerza económica, sino que no descarta el uso de la fuerza militar, inevitablemente como mínimo generan inquietud tanto en Panamá como en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tercer lugar en Dinamarca. Jesús, interpretando un poco más esas confesiones de Trump, ¿podría ser el vínculo que une a Canadá, Groenlandia y Panamá el ascenso de China? Es decir, ¿estamos ante un intento de controlar esas vías marítimas en el continente americano sin importar normas jurídicas internacionales? Desde luego, el desprecio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derecho internacional ha sido una característica de la primera presidencia de Donald Trump. Por lo tanto, no nos debería extrañar que ahora lo vaya a intensificar aún más. Y evidentemente China es un actor emergente que cuestiona de forma bien clara la hegemonía que Estados Unidos ha mantenido en el planeta durante las últimas décadas, pero creo que ese no es el único elemento. Hay que contar también con otra potencia como Rusia, que tiene una presencia muy clara en el Ártico y que puede ser uno de los principales beneficiarios del cambio climático que está provocando el deshielo de una zona que puede abrir rutas marítimas muy importantes en el inmediato futuro. Y además de eso, y en relación concretamente con Groenlandia, hay que pensar que allí se identifican ya importantes recursos, no solamente petrolíferos y gasísticos, sino también las tierras raras que son fundamentales en las nuevas tecnologías que ahora están protagonizando la revolución tecnológica que vivimos. Y en todo eso, China evidentemente es un competidor, insisto, Rusia exactamente igual, pero lo que vemos por encima de todo eso es una actitud no solo defensiva por parte de Estados Unidos, sino de forma cada vez más clara en boca de Donald Trump un expansionismo imperialista, un intento de anexionarse territorios saltándose las normas internacionales y las normas básicas de relación entre aliados, como vuelvo a insistir una vez más, puede ser Canadá y Dinamarca, que son aliados de Estados Unidos en la Alianza Atlántica. Pero ¿hasta qué punto, Jesús, podrían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justificadas esas preocupaciones de Washington por el Ártico en un contexto de rivalidad que comentas tú ya entre potencias y de deshielo en el planeta y justificadas también esas exigencias de exigir el aumento del gasto militar en defensa de la OTAN? Bueno, evidentemente el Ártico empieza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ser ya una evidencia a corto plazo en función de ese deshielo de las aguas polares. Desde esa perspectiva podemos entender la ventaja que supone desde el punto de vista geoeconómico el poder utilizar rutas que van a estar abiertas buena parte del año y que en lugar de ir por los estrechos, por el canal de Panamá o por el estrecho, por el canal de Suez o el estrecho de Malacca, van a poder utilizar por un lado la ruta del norte, de la cual Rusia tiene una ventaja comparativa puesto que el 80% de esa ruta pasa por territorio y por aguas costeras que son de Rusia y que por otro lado, contando con Canadá y Groenlandia, le darían a Estados Unidos, si pudiera, esa zona también una posibilidad de competir por esas nuevas rutas. Por lo tanto, podemos hacernos a la idea ya de que en el inmediato futuro la competencia por el control de esas rutas marítimas va a formar parte importante de la agenda internacional y en ese caso China obviamente está interesada en poder utilizar esas rutas. Rusia, como ya he dicho, tiene ya una posición de ventaja de partida y es Estados Unidos el que está en una posición de una cierta desventaja, de ahí la insistencia de Trump en conseguir ganar posiciones para poder competir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mismo nivel. Gracias por todo esto Jesús, lo tenemos que dejar ahí lamentablemente.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Madrid. Encantado,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genera malestar en Canadá, la UE y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