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medio del mar Báltico y con temperaturas bajo cero, fuerzas navales de 15 países de la OTAN probaron drones de vigilancia submarina y realizaron maniobras para defender infraestructuras marítimas críticas en caso de un ataque por parte de Rusia. En los últimos años, las estructuras submarinas de la OTAN han sido blanco de sabotajes que según los aliados fueron cometidos por Rusia. La OTAN prepara una respuesta. La cooperación entre los estados, miembros y empresas privadas se ha ampliado para compartir rápidamente información secreta relevante. Además, entierran los cables en el fondo marino para impedir daños causados por barcos. Otro recurso para protegerlos es cubrir los oleoductos y gasoductos con material como hormigón e incluso instalar cables falsos para confundir al enemigo.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Existen dos posibilidades. Una es aumentar la vigilancia para disuadir a posibles amenazas híbridas y la otra es aumentar la resistencia de la infraestructura para amortiguar posibles ataques y que a pesar de ellos siga funcionando.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el último ataque registrado en el Báltico, las autoridades finlandesas incautaron un buque vinculado a Rusia y sospechoso de dañar un cable eléctrico submarino. En noviembre, el ejército danés vigiló de cerca a un buque chino que navegaba cerca de los dos cables de fibra óptica que habían sido cortados, uno que conectaba Finlandia con Alemania y el otro Suecia con Lituania. La OTAN enfrenta muchos retos, entre ellos, revisar su vieja estrategia contra la guerra híbrida para hacer frente a la desinformación y los ciberataques rusos. Los expertos afirman que los ataques híbridos de Rusia no superan el umbral para invocar el artículo 5 del Tratado de la OTAN y responder con una fuerza militar colectiva. Argumentan que se trata de una estrategia calculada destinada a provocar daño y evitar una confrontación total. Las naciones bálticas, en primera línea con Rusia, esperan que, de ser necesario, la OTAN active el artículo 5 y acuda en su ayuda.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Hay casos en los que el artículo 5 puede invocarse, por ejemplo, si un corte del tendido eléctrico interrumpe el suministro de electricidad a un Estado miembro.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Mientras libra una guerra secreta submarina y contra piratas informáticos anónimos, la OTAN apuesta por la vía más pacífica para disuadir a Moscú.</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OTAN refuerza vigilancia del Báltico para evitar el sabotaje ruso de cables submarinos.mp4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