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que se conoció la muerte de tres búfalos por fiebre aftosa cerca de Berlín, los ganaderos alemanes están en alerta. Es el primer caso en casi 40 años de esta contagiosa enfermedad y supone un duro golpe para la producción ganadera alemana.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ganaderos alemanes temen lo peor. Tras conocerse la alerta sanitaria por el brote de fiebre aftosa en Brandeburgo, Reino Unido, Corea del Sur y México suspendieron las importaciones. Para el sector pecuario alemán se trata de un duro golpe, ya que Alemania es uno de los mayores exportadores de carne de la Unión Europea. Según la Asociación Alemana de Agricultores, sólo el grueso de exportaciones al Reino Unido asciende a 850 millones de euros anuales, lo que incluye también otros productos de origen animal como la leche y la mantequilla. La pérdida total de ventas se estima en unos mil millones de euros. La tarea más importante ahora es, sin lugar a dudas, asegurarnos de controlar esta epidemia y evitar la propagación de la fiebre aftosa. Los representantes de comercio y de agricultura están sumamente preocupados por lo que podría significar para el potencial de exportación de la agricultura alemana si la enfermedad se sigue propagando. No obstante, la carne y otros productos animales de las regiones no afectadas de Alemania pueden seguir exportándose a los demás países de la Unión Europea. Afortunadamente hemos logrado llegar a un acuerdo con la Unión Europea y aclarar dónde se aplica la regionalización. Una decisión que agradezco por parte de la Comisión Europea. Esto significa que las explotaciones fuera de la zona de restricción podrán seguir exportando sus productos. Sin embargo, como condición no deberían aparecer más casos 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fiebre aftosa.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Hasta ahora no se han registrado más casos. Sin embargo, los daños son enormes, sobre todo para los ganaderos que tuvieron que sacrificar sus rebaños como medida de precaución y que carecen ahora de animales e ingresos. Para ellos hay previstas indemnizaciones. Según la normativa comunitaria pasarán al menos tres meses antes de que Alemania pueda volver a considerarse fuera de peligro por esta epidemia.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 brote de aftosa afecta a los ganaderos alemanes.mp4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