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IBM Watson Speech-to-Text Next, the network node flow for voice-to-text by Telegram is presented. First, we find a Telegram node through which the voice message is received. The message sent is unpacked. Next, we have the Watson Speech-to-Text node for the Spanish language. We have a second node to package from voice to message. And finally, we have a node that allows you to send the message to Telegram. Next, to see how it works, we are going to create a story a story about dogs in 20 words. We are going to copy this and we are going to send an audio message to Telegram. Three adventurous dogs explored the forest. They found a treasure under an ancestral oak. Together they returned home happy. We hope that Telegram will process the information. From the network node, here we are checking and at this moment the requirement is being processed. And the message has arrived.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