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feel like a little bit like, oh, I have a formula down, people like what I did last year, so I can kind of do the same thing and it will be well received. But it's also like, it was so well received, like how do I top that?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come up with your jokes? Are you sitting there like going for a run and the jokes pop in your head? Like what's the, what's going on in Nikki's head?</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Well it really starts with like watching award shows. So I just like start binging like every single host that came before me of all the award shows just to get into like the mindset of an award, like the, the, just the tone of the award show joke, the rhythm of it, the cadence, the, the energy behind it, what works and what doesn't. And then I can kind of start just start thinking and jokes like that. And then I just start watching all the shows and then I just start texting with my other writers about ideas and we just start kind of bouncing things off of each other and, you know, upping the ante and going too far and having to take it back. And then it's just, it's so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Nikki Glaser on writing jokes ahead of hosting the Golden Globes.mp4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pLncfj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