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I owe my colleagues, Polo Sandoval and Manu Raju, a big thank you. Gentlemen, thank you. If you watched last Sunday morning, 6 to 8 a.m., I typically also anchor that show. But on Sunday, you saw them holding it down for me. That's because I was down bad. I mean, I was at home, in bed, shivering and sweating because of the flu. I'm fine now. I'm upright, as my great-grandmother used to say, kicking but not high. At one point, I ran a 103-degree fever, the worst I have felt in my life. I was a mess, and I'm not alone. I was dealing with something you're either dealing with yourself right now, or you have dealt with recently, or you know someone who is, because right now, across the country, flu cases are surging. The U.S. has not seen this level of flu in 25 years. What's concerning doctors is not just the number of cases, though. It's also what the Trump administration is or is not doing about it. Just this week, the U.S. Department of Health and Human Services scaled back the number of vaccines broadly recommended for children. Secretary Robert F. Kennedy Jr. was asked about that in the context of the flu. We're not taking vaccines away from anybody.</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But it is more difficult now for parents to get their children immunized for the flu, right? They can't just go to a pharmacy.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You need to do a shared decision-making with your physician, which is how it would be. Fewer people will get the flu vaccine. Well, that may be, and maybe that's a better thing.</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Dr. Christie Purnell is with us. She's a public health physician and director of the NAACP Center for Health Equity. Good morning to you. What do we need to know? Let's start broadly about the flu and racial disparities, because you know there is that old adage, when America catches a cold, black people especially get the flu. What do we need to know about the numbers and severity?</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Well, good morning, Victor, and I'm glad you are feeling better. We want to make sure you are healthy and thriving and kicking higher. But unfortunately, as you just mentioned, because of the inequities that we see across American healthcare, and more broadly across American society, historically marginalized populations like black and African-American communities, because of systemic racism, which has fueled broken trust between those communities and the healthcare system, less healthcare access. They may not have health insurance where they can go to a physician or certain medications are covered, and there may be other socioeconomic barriers. Less availability of time to see a physician or to report to get evaluation when experiencing symptoms. And bottom line, what we see in black and African-American communities, lower vaccination rates as compared to white Americans. If roughly half of white Americans are vaccinated against the flu, that number could be about 42% in black and African-Americans, and even lower in the Hispanic and Latino population. So indeed, unfortunately, when others get a cold, black people do get the flu.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I was able to start Tamiflu, and it works best when it's started within the first 48 hours of the onset of symptoms. And I was able to start in that window, but that required first taking the test, getting a positive test, and then getting in day one, an appointment with a doctor. So that requires the insurance, the doctor, maybe a concierge service, an app, which requires money. How much does the disparity of resources, independent of race, but the disparity of resources, impact the disparity of the hospitalizations and the severities?</w:t>
      </w:r>
    </w:p>
    <w:p>
      <w:pPr>
        <w:jc w:val="start"/>
      </w:pPr>
      <w:r>
        <w:rPr>
          <w:rFonts w:ascii="Arial" w:hAnsi="Arial" w:eastAsia="Arial" w:cs="Arial"/>
          <w:sz w:val="24"/>
          <w:szCs w:val="24"/>
          <w:b w:val="1"/>
          <w:bCs w:val="1"/>
          <w:i w:val="0"/>
          <w:iCs w:val="0"/>
        </w:rPr>
        <w:t xml:space="preserve">[00:03:58] Speaker 4: </w:t>
      </w:r>
      <w:r>
        <w:rPr>
          <w:rFonts w:ascii="Arial" w:hAnsi="Arial" w:eastAsia="Arial" w:cs="Arial"/>
          <w:sz w:val="24"/>
          <w:szCs w:val="24"/>
          <w:b w:val="0"/>
          <w:bCs w:val="0"/>
          <w:i w:val="0"/>
          <w:iCs w:val="0"/>
        </w:rPr>
        <w:t xml:space="preserve">Yeah, and let me say it to you this way, because I just said this when talking about black maternal mortality. It is not that race is a risk factor. It is that racism is the risk factor, because it is a systemic structural determinant of how resources are organized in communities. Whether or not you have access to a job that pays a living wage, whether or not your job has employer-provided insurance, whether or not you can take time off to go to the doctor if you have a federal insurance program, whether or not you have other responsibilities that allow you to take the time out to take care of yourself. And we know that just racism in and of itself is a toxicity. It is a toxic stressor on those communities that live under the threat of discrimination night and day. One other fact that I think is important for the public to know, black and African-American populations and other historically groups not only have disparities around vaccination and experiencing the flu, but they tend to experience the flu at younger ages and to have more severe cases because of the reasons we just discussed.</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The high-dose vaccine is recommended for most seniors because they're more vulnerable. NIH published a study in 2023 that followed 11.7 Medicare recipients. So these are people 65 and over. They have medical coverage. Even when black seniors with coverage went to get the shot, they were less likely to receive it compared to white beneficiaries in almost every state. So this is not just about access. It's about once you get to your medical professional, how you are treated.</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Definitely. We talk about this a lot in health care. I call it socially and culturally fluent care. Does your provider, whether that is a physician, physician's assistant, or even a nurse practitioner, do they give you the most effective counseling because whether or not they believe that you are likely to follow it or are your symptoms validated? We see this, whether it is people presenting to the emergency department who have pain, whether or not they are properly prescribed pain medications. Just recently in textbooks, it was still saying the falsehood that black people had thicker skin so that they did not sense pain the same as white people. That's when I'm talking about systemic racism where discrimination and bias, unfortunately, have been cooked into the system.</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Dr. Chris T. Purnell, thank you for helping us understand some of the work still that needs to be done.</w:t>
      </w:r>
    </w:p>
    <w:p>
      <w:pPr>
        <w:jc w:val="start"/>
      </w:pPr>
      <w:r>
        <w:rPr>
          <w:rFonts w:ascii="Arial" w:hAnsi="Arial" w:eastAsia="Arial" w:cs="Arial"/>
          <w:sz w:val="24"/>
          <w:szCs w:val="24"/>
          <w:b w:val="1"/>
          <w:bCs w:val="1"/>
          <w:i w:val="0"/>
          <w:iCs w:val="0"/>
        </w:rPr>
        <w:t xml:space="preserve">[00:06:28] Speaker 3: </w:t>
      </w:r>
      <w:r>
        <w:rPr>
          <w:rFonts w:ascii="Arial" w:hAnsi="Arial" w:eastAsia="Arial" w:cs="Arial"/>
          <w:sz w:val="24"/>
          <w:szCs w:val="24"/>
          <w:b w:val="0"/>
          <w:bCs w:val="0"/>
          <w:i w:val="0"/>
          <w:iCs w:val="0"/>
        </w:rPr>
        <w:t xml:space="preserve">And now to brand new data on the flu. After a record week of flu activity in the U.S., hospitalizations and deaths continue to rise. CNN's Meg Terrell has details.</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Flu activity is still elevated across the United States. In the most recent update from the CDC, we do see that activity possibly may be coming down a little bit. But the CDC warns it's not clear that the season has peaked yet because those declines could be potentially due to delayed holiday reporting. What we do see is that hospitalizations are still rising from the flu. Forty-four jurisdictions are currently reporting high or very high levels of flu activity, with five reporting moderate levels of flu activity. The CDC has said that this is a moderately severe flu season. Of course, we know that there is a lot of additional activity because there is a new strain of the flu known as subclade K that's been identified. And it arose in the United States after the flu vaccine had already been designed. So there was a bit of a mismatch between the flu vaccine and that strain. However, experts point out, and some data have shown, that the flu vaccine still does provide protection against the flu, particularly against severe disease. And so experts are still recommending that folks who haven't been vaccinated can still benefit from getting a flu shot. The CDC estimates that so far this season there have been 15 million illnesses with the flu, 180,000 hospitalizations and 7,400 deaths. We also saw in the most recent data from the CDC an additional eight pediatric deaths from the flu, bringing the total so far this season to 17. The CDC says elevated flu activity is expected at least for several more weeks. Of course, flu isn't the only respiratory virus going around this time of year. We are also seeing activity levels rising for RSV, respiratory syncytial virus, and COVID-19 as well. Although if you look at hospitalizations for those three different respiratory viruses, by far, flu is contributing the most to that severe level of disease. So folks are saying be careful out there, get vaccinated if you haven't been. Antivirals are available, of course, for flu and for COVID. So getting tested early in the course of the illness is always recommended.</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All right. All great advice. Dr. Terrell,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the flu outbreak.mp4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jx4b3G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2026-01-11T23:40:15+00:00</dcterms:created>
  <dcterms:modified xsi:type="dcterms:W3CDTF">2026-01-11T23:40:15+00:00</dcterms:modified>
</cp:coreProperties>
</file>

<file path=docProps/custom.xml><?xml version="1.0" encoding="utf-8"?>
<Properties xmlns="http://schemas.openxmlformats.org/officeDocument/2006/custom-properties" xmlns:vt="http://schemas.openxmlformats.org/officeDocument/2006/docPropsVTypes"/>
</file>