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[00:00:00] Speaker 1: </w:t>
      </w:r>
      <w:r>
        <w:rPr>
          <w:rFonts w:ascii="Arial" w:hAnsi="Arial" w:eastAsia="Arial" w:cs="Arial"/>
          <w:sz w:val="24"/>
          <w:szCs w:val="24"/>
          <w:b w:val="0"/>
          <w:bCs w:val="0"/>
          <w:i w:val="0"/>
          <w:iCs w:val="0"/>
        </w:rPr>
        <w:t xml:space="preserve">Take a guess. Was this generated by AI? Turns out, it is human-made. They're so good that even Douyin, China's TikTok, warned the imitations could be AI-generated. This is the man who has tricked the platform. His name is Mu Tianran, an actor and a pro at imitating AI-generated videos. AI-generated videos are everywhere as the technology becomes more mature and widespread. But in China, the new trend on social media is to imitate them in sloppy ways. As a pioneer who started in late 2024, Mu shared his tips on imitating AI.</w:t>
      </w:r>
    </w:p>
    <w:p>
      <w:pPr>
        <w:jc w:val="start"/>
      </w:pPr>
      <w:r>
        <w:rPr>
          <w:rFonts w:ascii="Arial" w:hAnsi="Arial" w:eastAsia="Arial" w:cs="Arial"/>
          <w:sz w:val="24"/>
          <w:szCs w:val="24"/>
          <w:b w:val="1"/>
          <w:bCs w:val="1"/>
          <w:i w:val="0"/>
          <w:iCs w:val="0"/>
        </w:rPr>
        <w:t xml:space="preserve">[00:00:54] Speaker 2: </w:t>
      </w:r>
      <w:r>
        <w:rPr>
          <w:rFonts w:ascii="Arial" w:hAnsi="Arial" w:eastAsia="Arial" w:cs="Arial"/>
          <w:sz w:val="24"/>
          <w:szCs w:val="24"/>
          <w:b w:val="0"/>
          <w:bCs w:val="0"/>
          <w:i w:val="0"/>
          <w:iCs w:val="0"/>
        </w:rPr>
        <w:t xml:space="preserve">AI-generated people's eyes are mirrored. Their eyes may be wandering. For example, someone on the other side doesn't look at people. He looks at other places. It seems like he's talking to people, but he's looking at other places.</w:t>
      </w:r>
    </w:p>
    <w:p>
      <w:pPr>
        <w:jc w:val="start"/>
      </w:pPr>
      <w:r>
        <w:rPr>
          <w:rFonts w:ascii="Arial" w:hAnsi="Arial" w:eastAsia="Arial" w:cs="Arial"/>
          <w:sz w:val="24"/>
          <w:szCs w:val="24"/>
          <w:b w:val="1"/>
          <w:bCs w:val="1"/>
          <w:i w:val="0"/>
          <w:iCs w:val="0"/>
        </w:rPr>
        <w:t xml:space="preserve">[00:01:10] Speaker 1: </w:t>
      </w:r>
      <w:r>
        <w:rPr>
          <w:rFonts w:ascii="Arial" w:hAnsi="Arial" w:eastAsia="Arial" w:cs="Arial"/>
          <w:sz w:val="24"/>
          <w:szCs w:val="24"/>
          <w:b w:val="0"/>
          <w:bCs w:val="0"/>
          <w:i w:val="0"/>
          <w:iCs w:val="0"/>
        </w:rPr>
        <w:t xml:space="preserve">But in 2026, that imitation is getting harder for Mu.</w:t>
      </w:r>
    </w:p>
    <w:p>
      <w:pPr>
        <w:jc w:val="start"/>
      </w:pPr>
      <w:r>
        <w:rPr>
          <w:rFonts w:ascii="Arial" w:hAnsi="Arial" w:eastAsia="Arial" w:cs="Arial"/>
          <w:sz w:val="24"/>
          <w:szCs w:val="24"/>
          <w:b w:val="1"/>
          <w:bCs w:val="1"/>
          <w:i w:val="0"/>
          <w:iCs w:val="0"/>
        </w:rPr>
        <w:t xml:space="preserve">[00:01:14] Speaker 2: </w:t>
      </w:r>
      <w:r>
        <w:rPr>
          <w:rFonts w:ascii="Arial" w:hAnsi="Arial" w:eastAsia="Arial" w:cs="Arial"/>
          <w:sz w:val="24"/>
          <w:szCs w:val="24"/>
          <w:b w:val="0"/>
          <w:bCs w:val="0"/>
          <w:i w:val="0"/>
          <w:iCs w:val="0"/>
        </w:rPr>
        <w:t xml:space="preserve">So I think next year or the year after, when AI becomes popular online again, I may not be able to do anything. There's really nothing I can imitate.</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Is this Chinese influencer AI.mp4 (Completed: 01/19/2026)</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r>
      <w:rPr/>
      <w:t xml:space="preserve"> - view latest version </w:t>
    </w:r>
    <w:hyperlink r:id="rId1" w:history="1">
      <w:r>
        <w:rPr>
          <w:color w:val="0000FF"/>
          <w:u w:val="single"/>
        </w:rPr>
        <w:t xml:space="preserve">here</w:t>
      </w:r>
    </w:hyperlink>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_rels/header1.xml.rels><?xml version="1.0" encoding="UTF-8" standalone="yes"?>
<Relationships xmlns="http://schemas.openxmlformats.org/package/2006/relationships"><Relationship Id="rId1" Type="http://schemas.openxmlformats.org/officeDocument/2006/relationships/hyperlink" Target="https://gotranscript.com/share/T3BuSYP6Up/transcriptio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2026-09-11T14:36:38+00:00</dcterms:created>
  <dcterms:modified xsi:type="dcterms:W3CDTF">2026-09-11T14:36:38+00:00</dcterms:modified>
</cp:coreProperties>
</file>

<file path=docProps/custom.xml><?xml version="1.0" encoding="utf-8"?>
<Properties xmlns="http://schemas.openxmlformats.org/officeDocument/2006/custom-properties" xmlns:vt="http://schemas.openxmlformats.org/officeDocument/2006/docPropsVTypes"/>
</file>