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[00:00:00] Speaker 1: </w:t>
      </w:r>
      <w:r>
        <w:rPr>
          <w:rFonts w:ascii="Arial" w:hAnsi="Arial" w:eastAsia="Arial" w:cs="Arial"/>
          <w:sz w:val="24"/>
          <w:szCs w:val="24"/>
          <w:b w:val="0"/>
          <w:bCs w:val="0"/>
          <w:i w:val="0"/>
          <w:iCs w:val="0"/>
        </w:rPr>
        <w:t xml:space="preserve">By the way, for the future, there's a great little app called Otter, O-T-T-E-R, and it's one of the best transcription apps. You could turn it on, and you could say a bunch of things, and it not only records it, but it prints it out in front of you, and it's better than Siri or anything else. It's super great. And if something's wrong, you can click on it, and you hear what you originally said. So you could do this process with Otter later on and get everything you said.</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Otter.ai is the AI Meeting Assistant that write notes for you openaichat ai.mp4 (Completed: 01/20/2026)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TUo3fR9SSA/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2026-09-11T18:18:46+00:00</dcterms:created>
  <dcterms:modified xsi:type="dcterms:W3CDTF">2026-09-11T18:18:46+00:00</dcterms:modified>
</cp:coreProperties>
</file>

<file path=docProps/custom.xml><?xml version="1.0" encoding="utf-8"?>
<Properties xmlns="http://schemas.openxmlformats.org/officeDocument/2006/custom-properties" xmlns:vt="http://schemas.openxmlformats.org/officeDocument/2006/docPropsVTypes"/>
</file>