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¿Quién manda en Venezuela?</w:t>
      </w:r>
    </w:p>
    <w:p>
      <w:pPr>
        <w:jc w:val="start"/>
      </w:pPr>
      <w:r>
        <w:rPr>
          <w:rFonts w:ascii="Arial" w:hAnsi="Arial" w:eastAsia="Arial" w:cs="Arial"/>
          <w:sz w:val="24"/>
          <w:szCs w:val="24"/>
          <w:b w:val="1"/>
          <w:bCs w:val="1"/>
          <w:i w:val="0"/>
          <w:iCs w:val="0"/>
        </w:rPr>
        <w:t xml:space="preserve">[00:00:07] Speaker 2: </w:t>
      </w:r>
      <w:r>
        <w:rPr>
          <w:rFonts w:ascii="Arial" w:hAnsi="Arial" w:eastAsia="Arial" w:cs="Arial"/>
          <w:sz w:val="24"/>
          <w:szCs w:val="24"/>
          <w:b w:val="0"/>
          <w:bCs w:val="0"/>
          <w:i w:val="0"/>
          <w:iCs w:val="0"/>
        </w:rPr>
        <w:t xml:space="preserve">Aquí hay una presidenta encargada y hay un presidente rehén en los Estados Unidos. Que aquí en el rodeo uno, donde están los verdaderos presos políticos, aquí no han soltado a nadie.</w:t>
      </w:r>
    </w:p>
    <w:p>
      <w:pPr>
        <w:jc w:val="start"/>
      </w:pPr>
      <w:r>
        <w:rPr>
          <w:rFonts w:ascii="Arial" w:hAnsi="Arial" w:eastAsia="Arial" w:cs="Arial"/>
          <w:sz w:val="24"/>
          <w:szCs w:val="24"/>
          <w:b w:val="1"/>
          <w:bCs w:val="1"/>
          <w:i w:val="0"/>
          <w:iCs w:val="0"/>
        </w:rPr>
        <w:t xml:space="preserve">[00:00:18] Speaker 3: </w:t>
      </w:r>
      <w:r>
        <w:rPr>
          <w:rFonts w:ascii="Arial" w:hAnsi="Arial" w:eastAsia="Arial" w:cs="Arial"/>
          <w:sz w:val="24"/>
          <w:szCs w:val="24"/>
          <w:b w:val="0"/>
          <w:bCs w:val="0"/>
          <w:i w:val="0"/>
          <w:iCs w:val="0"/>
        </w:rPr>
        <w:t xml:space="preserve">¿Qué va a pasar en Venezuela? Una pregunta que siempre ha sido compleja, pero que ahora, con la participación directa de Estados Unidos, lo es todavía más. El futuro del país, tras la captura de Nicolás Maduro el 3 de enero, no depende solo del reacomodo del chavismo, sino también de la política interna estadounidense, de la agenda expansionista de Donald Trump y de los movimientos geopolíticos de actores como Rusia y China.</w:t>
      </w:r>
    </w:p>
    <w:p>
      <w:pPr>
        <w:jc w:val="start"/>
      </w:pPr>
      <w:r>
        <w:rPr>
          <w:rFonts w:ascii="Arial" w:hAnsi="Arial" w:eastAsia="Arial" w:cs="Arial"/>
          <w:sz w:val="24"/>
          <w:szCs w:val="24"/>
          <w:b w:val="1"/>
          <w:bCs w:val="1"/>
          <w:i w:val="0"/>
          <w:iCs w:val="0"/>
        </w:rPr>
        <w:t xml:space="preserve">[00:00:45] Speaker 4: </w:t>
      </w:r>
      <w:r>
        <w:rPr>
          <w:rFonts w:ascii="Arial" w:hAnsi="Arial" w:eastAsia="Arial" w:cs="Arial"/>
          <w:sz w:val="24"/>
          <w:szCs w:val="24"/>
          <w:b w:val="0"/>
          <w:bCs w:val="0"/>
          <w:i w:val="0"/>
          <w:iCs w:val="0"/>
        </w:rPr>
        <w:t xml:space="preserve">El secretario de Estado, Marco Rubio, anunció un plan en tres fases para estabilizar Venezuela y eventualmente impulsar una transición.</w:t>
      </w:r>
    </w:p>
    <w:p>
      <w:pPr>
        <w:jc w:val="start"/>
      </w:pPr>
      <w:r>
        <w:rPr>
          <w:rFonts w:ascii="Arial" w:hAnsi="Arial" w:eastAsia="Arial" w:cs="Arial"/>
          <w:sz w:val="24"/>
          <w:szCs w:val="24"/>
          <w:b w:val="1"/>
          <w:bCs w:val="1"/>
          <w:i w:val="0"/>
          <w:iCs w:val="0"/>
        </w:rPr>
        <w:t xml:space="preserve">[00:01:07] Speaker 3: </w:t>
      </w:r>
      <w:r>
        <w:rPr>
          <w:rFonts w:ascii="Arial" w:hAnsi="Arial" w:eastAsia="Arial" w:cs="Arial"/>
          <w:sz w:val="24"/>
          <w:szCs w:val="24"/>
          <w:b w:val="0"/>
          <w:bCs w:val="0"/>
          <w:i w:val="0"/>
          <w:iCs w:val="0"/>
        </w:rPr>
        <w:t xml:space="preserve">La toma de entre 30 y 50 millones de barriles de petróleo venezolano podría darle a Washington un margen decisivo de control. Luego, como muestra de su voluntad de colaboración, el gobierno chavista liberó a varios políticos y activistas presos. Pero los escenarios siguen abiertos. No puede descartarse una escalada militar. Una respuesta interna, un golpe de Estado, una mayor intervención extranjera o, en el mejor de los casos, una transición que culmine en unas elecciones libres. Entonces, más que escenarios cerrados, lo que se perfila son tres tendencias posibles. Una de continuidad, una de deterioro y una ruta hacia la transición. Empecemos con la continuidad. Incluso con gestos conciliatorios, es posible, como ocurrió antes, que todo vuelva al punto de partida. Represión, persecución política, estructuras de poder independiente. Y una población atrapada entre precios desbordados y salarios paupérrimos. En los últimos años, esto se ha descrito como un empate catastrófico. Nadie gana, nadie pierde y el chavismo se sostiene, profundizando el control. La diferencia ahora es el peso inédito de Estados Unidos. Así lo ve James Bosworth, autor del newsletter Latin America Risk Report, donde con frecuencia hace balance de escenarios.</w:t>
      </w:r>
    </w:p>
    <w:p>
      <w:pPr>
        <w:jc w:val="start"/>
      </w:pPr>
      <w:r>
        <w:rPr>
          <w:rFonts w:ascii="Arial" w:hAnsi="Arial" w:eastAsia="Arial" w:cs="Arial"/>
          <w:sz w:val="24"/>
          <w:szCs w:val="24"/>
          <w:b w:val="1"/>
          <w:bCs w:val="1"/>
          <w:i w:val="0"/>
          <w:iCs w:val="0"/>
        </w:rPr>
        <w:t xml:space="preserve">[00:02:25] Speaker 1: </w:t>
      </w:r>
      <w:r>
        <w:rPr>
          <w:rFonts w:ascii="Arial" w:hAnsi="Arial" w:eastAsia="Arial" w:cs="Arial"/>
          <w:sz w:val="24"/>
          <w:szCs w:val="24"/>
          <w:b w:val="0"/>
          <w:bCs w:val="0"/>
          <w:i w:val="0"/>
          <w:iCs w:val="0"/>
        </w:rPr>
        <w:t xml:space="preserve">Una de mis grandes preocupaciones es que algo comienza a parecer bien en Venezuela. Comienza a haber reformas, se mueve hacia las elecciones y luego se desvanece. También puede haber un resultado en Caracas, un resultado en la región de Baracaibo donde el petróleo está.</w:t>
      </w:r>
    </w:p>
    <w:p>
      <w:pPr>
        <w:jc w:val="start"/>
      </w:pPr>
      <w:r>
        <w:rPr>
          <w:rFonts w:ascii="Arial" w:hAnsi="Arial" w:eastAsia="Arial" w:cs="Arial"/>
          <w:sz w:val="24"/>
          <w:szCs w:val="24"/>
          <w:b w:val="1"/>
          <w:bCs w:val="1"/>
          <w:i w:val="0"/>
          <w:iCs w:val="0"/>
        </w:rPr>
        <w:t xml:space="preserve">[00:02:47] Speaker 3: </w:t>
      </w:r>
      <w:r>
        <w:rPr>
          <w:rFonts w:ascii="Arial" w:hAnsi="Arial" w:eastAsia="Arial" w:cs="Arial"/>
          <w:sz w:val="24"/>
          <w:szCs w:val="24"/>
          <w:b w:val="0"/>
          <w:bCs w:val="0"/>
          <w:i w:val="0"/>
          <w:iCs w:val="0"/>
        </w:rPr>
        <w:t xml:space="preserve">Tras la captura de Maduro, la continuidad del poder chavista, la represión vigente y el desdén de Trump hacia María Corina Machado apuntaron, al menos al corto plazo, a una transición sin transición. Como lo define Carolina Jiménez Sandoval, presidenta de BOLA.</w:t>
      </w:r>
    </w:p>
    <w:p>
      <w:pPr>
        <w:jc w:val="start"/>
      </w:pPr>
      <w:r>
        <w:rPr>
          <w:rFonts w:ascii="Arial" w:hAnsi="Arial" w:eastAsia="Arial" w:cs="Arial"/>
          <w:sz w:val="24"/>
          <w:szCs w:val="24"/>
          <w:b w:val="1"/>
          <w:bCs w:val="1"/>
          <w:i w:val="0"/>
          <w:iCs w:val="0"/>
        </w:rPr>
        <w:t xml:space="preserve">[00:03:02] Speaker 2: </w:t>
      </w:r>
      <w:r>
        <w:rPr>
          <w:rFonts w:ascii="Arial" w:hAnsi="Arial" w:eastAsia="Arial" w:cs="Arial"/>
          <w:sz w:val="24"/>
          <w:szCs w:val="24"/>
          <w:b w:val="0"/>
          <w:bCs w:val="0"/>
          <w:i w:val="0"/>
          <w:iCs w:val="0"/>
        </w:rPr>
        <w:t xml:space="preserve">Cuando tú piensas en la naturaleza de los dos grupos o los dos polos que mayor capacidad tienen de ejercer, de realizar un cambio en Venezuela, no sientes que ninguno de ellos tenga como parte de su naturaleza la vocación al cambio democrático.</w:t>
      </w:r>
    </w:p>
    <w:p>
      <w:pPr>
        <w:jc w:val="start"/>
      </w:pPr>
      <w:r>
        <w:rPr>
          <w:rFonts w:ascii="Arial" w:hAnsi="Arial" w:eastAsia="Arial" w:cs="Arial"/>
          <w:sz w:val="24"/>
          <w:szCs w:val="24"/>
          <w:b w:val="1"/>
          <w:bCs w:val="1"/>
          <w:i w:val="0"/>
          <w:iCs w:val="0"/>
        </w:rPr>
        <w:t xml:space="preserve">[00:03:20] Speaker 3: </w:t>
      </w:r>
      <w:r>
        <w:rPr>
          <w:rFonts w:ascii="Arial" w:hAnsi="Arial" w:eastAsia="Arial" w:cs="Arial"/>
          <w:sz w:val="24"/>
          <w:szCs w:val="24"/>
          <w:b w:val="0"/>
          <w:bCs w:val="0"/>
          <w:i w:val="0"/>
          <w:iCs w:val="0"/>
        </w:rPr>
        <w:t xml:space="preserve">Trump, según Jiménez, no parece influido por un interés de cambio de régimen, sino exclusivamente llevado por el petróleo. Y la expansión de su margen de influencia. Por eso es plausible un escenario peor. La violencia en Venezuela ya es altamente compleja, con la presencia del ELN y de grupos armados afines al chavismo. Un escenario peor implicaría más grupos armados, ya no solo de origen local, sino vinculados al crimen internacional. Y eso detonaría una nueva ola migratoria. Son 8 millones los que se han ido, una de las mayores diásporas de la historia humana. Luego está lo económico. Sin la mediación estadounidense, se limita al petróleo y no hay mejoras en inflación, inversión y empleo formal, la vida cotidiana puede deteriorarse aún más. En Venezuela, como se repite desde hace años, siempre se puede estar peor. Y con todo esto, el plan de transición de Trump y Rubio no puede descartarse. La captura de Maduro podría darle al chavismo incentivos para cumplir acuerdos, es decir, reducir la represión, generar condiciones mínimas de confianza política y económica y permitir mayor participación de los ciudadanos. La captura de Maduro podría darle al chavismo incentivos para cumplir acuerdos, es decir, reducir la represión, generar condiciones mínimas de confianza política y económica y permitir mayor participación de los ciudadanos. La captura de Maduro podría darle al chavismo incentivos para cumplir acuerdos, es decir, reducir la represión, generar condiciones mínimas de confianza política y económica y permitir mayor participación de los ciudadanos. La captura de Maduro podría darle al chavismo incentivos para cumplir acuerdos, es decir, reducir la represión, generar condiciones mínimas de confianza política y económica y permitir mayor participación de los ciudadanos.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escenarios en Venezuela tras la intervención de EE.UU. y captura de Nicolás Maduro  BBC Mundo.mp4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09/10/2026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cDZb0yu3QY/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2026-09-10T23:59:41+00:00</dcterms:created>
  <dcterms:modified xsi:type="dcterms:W3CDTF">2026-09-10T23:59:41+00:00</dcterms:modified>
</cp:coreProperties>
</file>

<file path=docProps/custom.xml><?xml version="1.0" encoding="utf-8"?>
<Properties xmlns="http://schemas.openxmlformats.org/officeDocument/2006/custom-properties" xmlns:vt="http://schemas.openxmlformats.org/officeDocument/2006/docPropsVTypes"/>
</file>