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and welcome to Ramdy Reads the World, where with the help of our translation feature, I answer questions from Descript customers all across the globe. Let's get to our first letter. This one's from the US. Cool. Hey Ramdy, why do you always wear the same shirt in your videos? I'm tired of the shirt. Um, I don't know. Uh, marketing, I guess. Branding. Uh, okay. On to the next letter. And, oh, this one's from Sweden. That's cool.</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Alright, let's see what we got next. Uh, oh, Japan. Descript's translation is compatible with over 30 languages, and if you use our lip-sync feature, you can show that you're speaking that language. That's a non-interruptible, unmistakable, and unmistakable experience for the world's audience. I know this isn't something I should be saying, but you don't have to wear a shirt. It's a joke, right? Hello, my channel is... I love your videos. I love your shirts. I have a post-it to cover your videos. Really? What do we have next?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Like, everyone hates the shirt. Everyone hates the shirt all of a sudden. I make a million videos, and all everyone talks about is how much they hate my shirt.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What's next?</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 think that's enough Ramdy reads the world for today. I will go get a new shirt, since apparently I need one so bad. Bye.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Everyone Hates Ramdys Shirt  But Loves Descripts Translation wLipsync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7ctt5Zy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