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Todas estas montañas orientales van a tener el sistema de armas antiaéreas más poderosa del mundo para que jamás avión alguno extranjero pueda entrar a hoyar el sagrado cielo de la patria venezolana.</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Así describió Nicolás Maduro en 2013 el sistema antiaéreo que construyó Venezuela. Pero el pasado 3 de enero, 150 aviones y helicópteros estadounidenses atravesaron el espacio aéreo venezolano y llegaron hasta Caracas en una inédita operación militar que terminó con su captura y la de su esposa Cilia Flores. Pero entonces, ¿qué falló? Empecemos por explicar qué incluye el sistema de defensa aérea de Venezuela. Desde 2009, Caracas comenzó a hacerse con sistemas como el S-300 y el Buk M2, de fabricación rusa. El S-300 tiene lanzaderas de cohetes móviles. Sus proyectiles pesan 1.480 kilos y miden 7 metros. Pueden alcanzar aviones, helicópteros o misiles crucero a 150 kilómetros de distancia. Por su parte, el Buk M2 es un sistema similar de medio alcance, capaz de destruir blancos en el aire que se encuentran hasta 40 kilómetros de distancia. Y por último están los misiles Pechora e Igla S, ambos de corto alcance. Aunque los Igla S son misiles portátiles guiados por infrarrojos que pueden derribar aeronaves a baja altura. A todo lo anterior hay que sumar los radares de fabricación china y los drones iraníes. Hasta el momento, las autoridades, castrenses venezolanas, no han explicado por qué sus defensas aéreas no reaccionaron. Pero los expertos consultados dieron por hecho que hubo una combinación de factores.</w:t>
      </w:r>
    </w:p>
    <w:p>
      <w:pPr>
        <w:jc w:val="start"/>
      </w:pPr>
      <w:r>
        <w:rPr>
          <w:rFonts w:ascii="Arial" w:hAnsi="Arial" w:eastAsia="Arial" w:cs="Arial"/>
          <w:sz w:val="24"/>
          <w:szCs w:val="24"/>
          <w:b w:val="1"/>
          <w:bCs w:val="1"/>
          <w:i w:val="0"/>
          <w:iCs w:val="0"/>
        </w:rPr>
        <w:t xml:space="preserve">[00:01:36] Speaker 3: </w:t>
      </w:r>
      <w:r>
        <w:rPr>
          <w:rFonts w:ascii="Arial" w:hAnsi="Arial" w:eastAsia="Arial" w:cs="Arial"/>
          <w:sz w:val="24"/>
          <w:szCs w:val="24"/>
          <w:b w:val="0"/>
          <w:bCs w:val="0"/>
          <w:i w:val="0"/>
          <w:iCs w:val="0"/>
        </w:rPr>
        <w:t xml:space="preserve">La flota de los EE.UU. logró ubicar las defensas durante el tiempo que permaneció frente a las costas venezolanas. Emplearon elementos de guerra electrónica que sirvieron para inhabilitar los radares y las comunicaciones de los venezolanos. Pero además aprovecharon algunas fallas del liderazgo militar venezolano, como fue el caso de la Fuerza Aérea. Como fue ubicar las baterías antiaéreas, por ejemplo, en sitios visibles, lo que facilitó su destrucción.</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Pese a los ejercicios militares recientes, algunos oficiales denuncian falta de tiempo para contraatacar, mientras otros culpan a los cambios doctrinales bajo el chavismo. Según le explicó a BBC Mundo Mark Kansian, coronel retirado de la Infantería Marina de EE.UU. e investigador del Centro de Estudios Estratégicos Internacionales, durante años el Ejército se ha centrado más en la seguridad interna que en la defensa de las fuerzas militares. El general venezolano Herbert García Plaza respaldó esta tesis. Dijo que la Fuerza Armada Nacional Bolivariana estaba preparada solamente para un esquema de guerra de resistencia, para contener a la oposición política en el país. También influye en las dificultades económicas que ha atravesado el país en los últimos años y los malos manejos administrativos.</w:t>
      </w:r>
    </w:p>
    <w:p>
      <w:pPr>
        <w:jc w:val="start"/>
      </w:pPr>
      <w:r>
        <w:rPr>
          <w:rFonts w:ascii="Arial" w:hAnsi="Arial" w:eastAsia="Arial" w:cs="Arial"/>
          <w:sz w:val="24"/>
          <w:szCs w:val="24"/>
          <w:b w:val="1"/>
          <w:bCs w:val="1"/>
          <w:i w:val="0"/>
          <w:iCs w:val="0"/>
        </w:rPr>
        <w:t xml:space="preserve">[00:02:46] Speaker 3: </w:t>
      </w:r>
      <w:r>
        <w:rPr>
          <w:rFonts w:ascii="Arial" w:hAnsi="Arial" w:eastAsia="Arial" w:cs="Arial"/>
          <w:sz w:val="24"/>
          <w:szCs w:val="24"/>
          <w:b w:val="0"/>
          <w:bCs w:val="0"/>
          <w:i w:val="0"/>
          <w:iCs w:val="0"/>
        </w:rPr>
        <w:t xml:space="preserve">Venezuela sigue teniendo un gran arsenal, el cual incluye aviones CASA, Sukhoi y drones iraníes. Hasta el momento no hay reportes de que ninguno de ellos haya sido afectado durante los sucesos.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Por qué no reaccionó la defensa aérea de Venezuela.mp4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blgADKqm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