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Des invitations reçues avec prudence, voire frilosité. La Maison-Blanche a fait parvenir à de nombreux dirigeants mondiaux des courriers diplomatiques, les invitant à rejoindre le Conseil de la paix de Donald Trump. Mais beaucoup d'informations restent en suspens. Cette organisation, voulue par le président américain, devait à l'origine superviser la transition et la paix à Gaza. Mais sa charte de 8 pages, transmise aux invités, n'y fait pas référence et lui donne un rôle plus large.</w:t>
      </w:r>
    </w:p>
    <w:p>
      <w:pPr>
        <w:jc w:val="start"/>
      </w:pPr>
      <w:r>
        <w:rPr>
          <w:rFonts w:ascii="Arial" w:hAnsi="Arial" w:eastAsia="Arial" w:cs="Arial"/>
          <w:sz w:val="24"/>
          <w:szCs w:val="24"/>
          <w:b w:val="1"/>
          <w:bCs w:val="1"/>
          <w:i w:val="0"/>
          <w:iCs w:val="0"/>
        </w:rPr>
        <w:t xml:space="preserve">[00:00:25] Speaker 2: </w:t>
      </w:r>
      <w:r>
        <w:rPr>
          <w:rFonts w:ascii="Arial" w:hAnsi="Arial" w:eastAsia="Arial" w:cs="Arial"/>
          <w:sz w:val="24"/>
          <w:szCs w:val="24"/>
          <w:b w:val="0"/>
          <w:bCs w:val="0"/>
          <w:i w:val="0"/>
          <w:iCs w:val="0"/>
        </w:rPr>
        <w:t xml:space="preserve">« Le Conseil pour la paix est une organisation internationale qui vise à promouvoir la stabilité, à rétablir une gouvernance fiable et légitime et à garantir une paix durable dans les zones touchées ou menacées par un conflit.</w:t>
      </w:r>
    </w:p>
    <w:p>
      <w:pPr>
        <w:jc w:val="start"/>
      </w:pPr>
      <w:r>
        <w:rPr>
          <w:rFonts w:ascii="Arial" w:hAnsi="Arial" w:eastAsia="Arial" w:cs="Arial"/>
          <w:sz w:val="24"/>
          <w:szCs w:val="24"/>
          <w:b w:val="1"/>
          <w:bCs w:val="1"/>
          <w:i w:val="0"/>
          <w:iCs w:val="0"/>
        </w:rPr>
        <w:t xml:space="preserve">[00:00:37] Speaker 1: </w:t>
      </w:r>
      <w:r>
        <w:rPr>
          <w:rFonts w:ascii="Arial" w:hAnsi="Arial" w:eastAsia="Arial" w:cs="Arial"/>
          <w:sz w:val="24"/>
          <w:szCs w:val="24"/>
          <w:b w:val="0"/>
          <w:bCs w:val="0"/>
          <w:i w:val="0"/>
          <w:iCs w:val="0"/>
        </w:rPr>
        <w:t xml:space="preserve">» Une soixantaine de chefs d'État a ainsi annoncé avoir reçu une invitation, parmi lesquels Vladimir Poutine, Ravir Milei ou Viktor Orban, mais aussi la plupart des Européens. Le Conseil de la paix se veut une alternative aux institutions telles que l'ONU. Donald Trump estiment qu'elles ont trop souvent échoué. « La France a annoncé ne pas donner suite à l'invitation à ce board office.</w:t>
      </w:r>
    </w:p>
    <w:p>
      <w:pPr>
        <w:jc w:val="start"/>
      </w:pPr>
      <w:r>
        <w:rPr>
          <w:rFonts w:ascii="Arial" w:hAnsi="Arial" w:eastAsia="Arial" w:cs="Arial"/>
          <w:sz w:val="24"/>
          <w:szCs w:val="24"/>
          <w:b w:val="1"/>
          <w:bCs w:val="1"/>
          <w:i w:val="0"/>
          <w:iCs w:val="0"/>
        </w:rPr>
        <w:t xml:space="preserve">[00:00:57] Speaker 3: </w:t>
      </w:r>
      <w:r>
        <w:rPr>
          <w:rFonts w:ascii="Arial" w:hAnsi="Arial" w:eastAsia="Arial" w:cs="Arial"/>
          <w:sz w:val="24"/>
          <w:szCs w:val="24"/>
          <w:b w:val="0"/>
          <w:bCs w:val="0"/>
          <w:i w:val="0"/>
          <w:iCs w:val="0"/>
        </w:rPr>
        <w:t xml:space="preserve">» « Il est dirigé par son chairman, investi de pouvoirs très étendus, comme celui d'approuver la participation des membres, désigner son propre successeur et exercer son veto sur toute décision prise à la majorité des membres. On est loin, très loin de la charte des Nations Unies.</w:t>
      </w:r>
    </w:p>
    <w:p>
      <w:pPr>
        <w:jc w:val="start"/>
      </w:pPr>
      <w:r>
        <w:rPr>
          <w:rFonts w:ascii="Arial" w:hAnsi="Arial" w:eastAsia="Arial" w:cs="Arial"/>
          <w:sz w:val="24"/>
          <w:szCs w:val="24"/>
          <w:b w:val="1"/>
          <w:bCs w:val="1"/>
          <w:i w:val="0"/>
          <w:iCs w:val="0"/>
        </w:rPr>
        <w:t xml:space="preserve">[00:01:14] Speaker 1: </w:t>
      </w:r>
      <w:r>
        <w:rPr>
          <w:rFonts w:ascii="Arial" w:hAnsi="Arial" w:eastAsia="Arial" w:cs="Arial"/>
          <w:sz w:val="24"/>
          <w:szCs w:val="24"/>
          <w:b w:val="0"/>
          <w:bCs w:val="0"/>
          <w:i w:val="0"/>
          <w:iCs w:val="0"/>
        </w:rPr>
        <w:t xml:space="preserve">» D'autres pays font également preuve de prudence, comme le Royaume-Uni qui insiste sur la nécessité de se concentrer sur Gaza.</w:t>
      </w:r>
    </w:p>
    <w:p>
      <w:pPr>
        <w:jc w:val="start"/>
      </w:pPr>
      <w:r>
        <w:rPr>
          <w:rFonts w:ascii="Arial" w:hAnsi="Arial" w:eastAsia="Arial" w:cs="Arial"/>
          <w:sz w:val="24"/>
          <w:szCs w:val="24"/>
          <w:b w:val="1"/>
          <w:bCs w:val="1"/>
          <w:i w:val="0"/>
          <w:iCs w:val="0"/>
        </w:rPr>
        <w:t xml:space="preserve">[00:01:22] Speaker 4: </w:t>
      </w:r>
      <w:r>
        <w:rPr>
          <w:rFonts w:ascii="Arial" w:hAnsi="Arial" w:eastAsia="Arial" w:cs="Arial"/>
          <w:sz w:val="24"/>
          <w:szCs w:val="24"/>
          <w:b w:val="0"/>
          <w:bCs w:val="0"/>
          <w:i w:val="0"/>
          <w:iCs w:val="0"/>
        </w:rPr>
        <w:t xml:space="preserve">« Concernant le Conseil, nous soutenons les mesures prises au Moyen-Orient, notamment le cessez-le-feu. Il est essentiel de passer à la deuxième phase. Nous avons fait part de notre volonté d'y contribuer et nous le ferons. Quant au Conseil de la paix, nous discutons avec nos alliés de ses modalités de fonctionnement.</w:t>
      </w:r>
    </w:p>
    <w:p>
      <w:pPr>
        <w:jc w:val="start"/>
      </w:pPr>
      <w:r>
        <w:rPr>
          <w:rFonts w:ascii="Arial" w:hAnsi="Arial" w:eastAsia="Arial" w:cs="Arial"/>
          <w:sz w:val="24"/>
          <w:szCs w:val="24"/>
          <w:b w:val="1"/>
          <w:bCs w:val="1"/>
          <w:i w:val="0"/>
          <w:iCs w:val="0"/>
        </w:rPr>
        <w:t xml:space="preserve">[00:01:40] Speaker 1: </w:t>
      </w:r>
      <w:r>
        <w:rPr>
          <w:rFonts w:ascii="Arial" w:hAnsi="Arial" w:eastAsia="Arial" w:cs="Arial"/>
          <w:sz w:val="24"/>
          <w:szCs w:val="24"/>
          <w:b w:val="0"/>
          <w:bCs w:val="0"/>
          <w:i w:val="0"/>
          <w:iCs w:val="0"/>
        </w:rPr>
        <w:t xml:space="preserve">» Autre élément qui soulève des questions, l'obtention d'un siège permanent se monnayera un milliard de dollars. Le Canada a déjà annoncé ne pas vouloir payer cette somme.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Conseil de la paix  Trump menace Macron dune taxe de 200 sur ses vins et champagnes.mp4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AtR9RN6NO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2026-09-11T18:20:28+00:00</dcterms:created>
  <dcterms:modified xsi:type="dcterms:W3CDTF">2026-09-11T18:20:28+00:00</dcterms:modified>
</cp:coreProperties>
</file>

<file path=docProps/custom.xml><?xml version="1.0" encoding="utf-8"?>
<Properties xmlns="http://schemas.openxmlformats.org/officeDocument/2006/custom-properties" xmlns:vt="http://schemas.openxmlformats.org/officeDocument/2006/docPropsVTypes"/>
</file>