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James Monroe y Donald Trump. ¿Qué une a estos dos presidentes de Estados Unidos? Quizás te suene la doctrina Monroe de la que se volvió a hablar desde que Estados Unidos bombardeó Caracas, capturó a Maduro y lo sentó ante la justicia de Nueva York. Y no solo eso. A las pocas horas, Trump anunció que Estados Unidos iba a gobernar el país hasta que, según sus palabras, se complete una transición segura en Venezuela. El gobierno de Estados Unidos presentó al operativo como parte del corolario Trump a la doctrina Monroe. Es decir, la visión del actual presidente sobre una vieja política. O lo que el propio Trump empezó a llamar la doctrina Dunrow, que surge de la unión de las palabras Donald y Monroe. ¿Pero qué conecta a estos dos presidentes, separados por más de 200 años de historia, en su mirada sobre el continente? América para los americanos. Ese lema resume en pocas palabras la política exterior más antigua y decisiva de Estados Unidos hacia el continente. El 2 de diciembre de 1823, en un discurso ante el Congreso, el presidente James Monroe le advirtió a las potencias europeas que se mantuvieran al margen de los países de América. Eran los años posteriores a los procesos de independencia y el presidente quería asegurar su dominio en Latinoamérica. Según Monroe, los países europeos debían respetar el dominio de Estados Unidos en el hemisferio occidental y cuidarse de no interferir en su área de influencia. Pero la historia no se detuvo ahí. En 1903, el presidente Roosevelt volvió a poner sobre la mesa el viejo lema. Roosevelt me dio para poner fin al bloqueo naval de Gran Bretaña, Italia y Alemania contra Venezuela por el cobro de deudas que el gobierno venezolano había contraído con compañías de esos países. Mientras Monroe quería mantener a Europa fuera del continente, Roosevelt también buscó intervenir en asuntos internos de otros países. A partir de ahí, la Casa Blanca desplegó una serie de intervenciones militares en distintos países de la región. Esto es lo que se conoce como la versión Roosevelt de la doctrina Monroe. ¿Y cómo llegamos a nuestra época? Trump decidió respaldar su ataque militar en Venezuela citando la antigua doctrina. Además de recuperarla, el presidente de Estados Unidos adoptó el nombre con el que la rebautizó la portada del New York Post y otros medios locales e internacionales.</w:t>
      </w:r>
    </w:p>
    <w:p>
      <w:pPr>
        <w:jc w:val="start"/>
      </w:pPr>
      <w:r>
        <w:rPr>
          <w:rFonts w:ascii="Arial" w:hAnsi="Arial" w:eastAsia="Arial" w:cs="Arial"/>
          <w:sz w:val="24"/>
          <w:szCs w:val="24"/>
          <w:b w:val="1"/>
          <w:bCs w:val="1"/>
          <w:i w:val="0"/>
          <w:iCs w:val="0"/>
        </w:rPr>
        <w:t xml:space="preserve">[00:02:42] Speaker 2: </w:t>
      </w:r>
      <w:r>
        <w:rPr>
          <w:rFonts w:ascii="Arial" w:hAnsi="Arial" w:eastAsia="Arial" w:cs="Arial"/>
          <w:sz w:val="24"/>
          <w:szCs w:val="24"/>
          <w:b w:val="0"/>
          <w:bCs w:val="0"/>
          <w:i w:val="0"/>
          <w:iCs w:val="0"/>
        </w:rPr>
        <w:t xml:space="preserve">La doctrina Donro.</w:t>
      </w:r>
    </w:p>
    <w:p>
      <w:pPr>
        <w:jc w:val="start"/>
      </w:pPr>
      <w:r>
        <w:rPr>
          <w:rFonts w:ascii="Arial" w:hAnsi="Arial" w:eastAsia="Arial" w:cs="Arial"/>
          <w:sz w:val="24"/>
          <w:szCs w:val="24"/>
          <w:b w:val="1"/>
          <w:bCs w:val="1"/>
          <w:i w:val="0"/>
          <w:iCs w:val="0"/>
        </w:rPr>
        <w:t xml:space="preserve">[00:02:51] Speaker 1: </w:t>
      </w:r>
      <w:r>
        <w:rPr>
          <w:rFonts w:ascii="Arial" w:hAnsi="Arial" w:eastAsia="Arial" w:cs="Arial"/>
          <w:sz w:val="24"/>
          <w:szCs w:val="24"/>
          <w:b w:val="0"/>
          <w:bCs w:val="0"/>
          <w:i w:val="0"/>
          <w:iCs w:val="0"/>
        </w:rPr>
        <w:t xml:space="preserve">Un mes antes del ataque a Venezuela, los planes de Trump sobre América Latina, ya estaban definidos. El 4 de diciembre, la Casa Blanca publicó la nueva estrategia de seguridad nacional, donde el gobierno anunció que buscaría recuperar la doctrina Monroe. En la cual el continente americano, referido como el hemisferio occidental, asume un papel central de la política exterior de Trump. Así lo explica el investigador Will Friedman.</w:t>
      </w:r>
    </w:p>
    <w:p>
      <w:pPr>
        <w:jc w:val="start"/>
      </w:pPr>
      <w:r>
        <w:rPr>
          <w:rFonts w:ascii="Arial" w:hAnsi="Arial" w:eastAsia="Arial" w:cs="Arial"/>
          <w:sz w:val="24"/>
          <w:szCs w:val="24"/>
          <w:b w:val="1"/>
          <w:bCs w:val="1"/>
          <w:i w:val="0"/>
          <w:iCs w:val="0"/>
        </w:rPr>
        <w:t xml:space="preserve">[00:03:21] Speaker 3: </w:t>
      </w:r>
      <w:r>
        <w:rPr>
          <w:rFonts w:ascii="Arial" w:hAnsi="Arial" w:eastAsia="Arial" w:cs="Arial"/>
          <w:sz w:val="24"/>
          <w:szCs w:val="24"/>
          <w:b w:val="0"/>
          <w:bCs w:val="0"/>
          <w:i w:val="0"/>
          <w:iCs w:val="0"/>
        </w:rPr>
        <w:t xml:space="preserve">Es una reformación de un antiguo principio de la política exterior estadounidense frente a América Latina, que dice que los Estados Unidos afirman su propio poder de intervenir en los asuntos internos de los países de la región. O para garantizar su propia estabilidad. O para proteger los intereses económicos y comerciales de los Estados Unidos. O para evitar la presencia de otras potencias mundiales en la región.</w:t>
      </w:r>
    </w:p>
    <w:p>
      <w:pPr>
        <w:jc w:val="start"/>
      </w:pPr>
      <w:r>
        <w:rPr>
          <w:rFonts w:ascii="Arial" w:hAnsi="Arial" w:eastAsia="Arial" w:cs="Arial"/>
          <w:sz w:val="24"/>
          <w:szCs w:val="24"/>
          <w:b w:val="1"/>
          <w:bCs w:val="1"/>
          <w:i w:val="0"/>
          <w:iCs w:val="0"/>
        </w:rPr>
        <w:t xml:space="preserve">[00:03:46] Speaker 1: </w:t>
      </w:r>
      <w:r>
        <w:rPr>
          <w:rFonts w:ascii="Arial" w:hAnsi="Arial" w:eastAsia="Arial" w:cs="Arial"/>
          <w:sz w:val="24"/>
          <w:szCs w:val="24"/>
          <w:b w:val="0"/>
          <w:bCs w:val="0"/>
          <w:i w:val="0"/>
          <w:iCs w:val="0"/>
        </w:rPr>
        <w:t xml:space="preserve">La Casa Blanca anticipó en su documento de diciembre que, tras años de abandono, Estados Unidos reafirmará y aplicará la doctrina Monroe para restaurar la preeminencia estadounidense en el hemisferio occidental. Por eso, la intervención militar en Venezuela es leída como un intento de Estados Unidos por restablecer su autoridad en el continente. Sin embargo, hay analistas, como el historiador estadounidense Alak Macpherson, que considera que la posición del actual gobierno va en contra del espíritu de la doctrina. Según le explicó a BBC Mundo, de lo que se trataba en el pasado era de mantener a las potencias extranjeras fuera del continente. Mientras que ahora lo que Estados Unidos busca es dominar a la región. Unos días después del ataque, el Departamento de Estado anunció que América Latina es parte de su hemisferio y que Trump no permitirá que la seguridad de Estados Unidos se ve amenazada. Por su parte, Trump lanzó una serie de advertencias a otros países, como Colombia, Cuba, México y Holandia.</w:t>
      </w:r>
    </w:p>
    <w:p>
      <w:pPr>
        <w:jc w:val="start"/>
      </w:pPr>
      <w:r>
        <w:rPr>
          <w:rFonts w:ascii="Arial" w:hAnsi="Arial" w:eastAsia="Arial" w:cs="Arial"/>
          <w:sz w:val="24"/>
          <w:szCs w:val="24"/>
          <w:b w:val="1"/>
          <w:bCs w:val="1"/>
          <w:i w:val="0"/>
          <w:iCs w:val="0"/>
        </w:rPr>
        <w:t xml:space="preserve">[00:04:52] Speaker 3: </w:t>
      </w:r>
      <w:r>
        <w:rPr>
          <w:rFonts w:ascii="Arial" w:hAnsi="Arial" w:eastAsia="Arial" w:cs="Arial"/>
          <w:sz w:val="24"/>
          <w:szCs w:val="24"/>
          <w:b w:val="0"/>
          <w:bCs w:val="0"/>
          <w:i w:val="0"/>
          <w:iCs w:val="0"/>
        </w:rPr>
        <w:t xml:space="preserve">Ahora, la intervención militar de Estados Unidos en Venezuela, la captura de su presidente autoritario Nicolás Maduro, para mí es la prueba muy importante de que Estados Unidos está en peligro. Para mí es la prueba más clara hasta este momento, que el Trump Corollary, ya no solo es discurso, es realidad, es política exterior. ¿Por qué? Porque hasta ahora nunca hemos visto el ejército estadounidense quitar o sacar a un presidente sudamericano. Por supuesto, hubo apoyo oculto para varios golpes en el siglo XX, pero nada así, nada tan directo.</w:t>
      </w:r>
    </w:p>
    <w:p>
      <w:pPr>
        <w:jc w:val="start"/>
      </w:pPr>
      <w:r>
        <w:rPr>
          <w:rFonts w:ascii="Arial" w:hAnsi="Arial" w:eastAsia="Arial" w:cs="Arial"/>
          <w:sz w:val="24"/>
          <w:szCs w:val="24"/>
          <w:b w:val="1"/>
          <w:bCs w:val="1"/>
          <w:i w:val="0"/>
          <w:iCs w:val="0"/>
        </w:rPr>
        <w:t xml:space="preserve">[00:05:21] Speaker 1: </w:t>
      </w:r>
      <w:r>
        <w:rPr>
          <w:rFonts w:ascii="Arial" w:hAnsi="Arial" w:eastAsia="Arial" w:cs="Arial"/>
          <w:sz w:val="24"/>
          <w:szCs w:val="24"/>
          <w:b w:val="0"/>
          <w:bCs w:val="0"/>
          <w:i w:val="0"/>
          <w:iCs w:val="0"/>
        </w:rPr>
        <w:t xml:space="preserve">Trump recurre así a la doctrina Monroe para reivindicar a Estados Unidos como superpotencia en el continente. La pregunta que se abre ahora es ¿por qué? ¿Hasta dónde llegará su poder? ¿Cuáles son sus límites?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Qué es la doctrina Donroe y cómo ayuda a explicar el ataque de EE.UU. en Venezuela.mp4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nJQryArNxo/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2026-09-11T14:39:19+00:00</dcterms:created>
  <dcterms:modified xsi:type="dcterms:W3CDTF">2026-09-11T14:39:19+00:00</dcterms:modified>
</cp:coreProperties>
</file>

<file path=docProps/custom.xml><?xml version="1.0" encoding="utf-8"?>
<Properties xmlns="http://schemas.openxmlformats.org/officeDocument/2006/custom-properties" xmlns:vt="http://schemas.openxmlformats.org/officeDocument/2006/docPropsVTypes"/>
</file>