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 in a good position. You don't have the cards right now. With us you start having cards, but right now you don't have your playing cards.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Oval Office has been home to some of the most remarkable moments in President Donald Trump's first year back in office. Just through the doors behind me inside of the West Wing, Trump has used the historic room as a stage of sorts to host dozens of leaders. Here are just a few of the most notable moments. Perhaps the most memorable moment happened just a month into Trump's second term. You have to be thankful.</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You don't have the cards. You're buried there. You have people that die. You're running low on soldiers. Listen, you're running low on soldiers. It would be a damn good thing. Then you tell us, I don't want to cease fire. I don't want to cease fire. I want to go. And I wanted this.</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In May, Trump ambushed South Africa's President Cyril Ramaphosa with a video presentation purporting false claims of white genocide.</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Excuse me, turn the lights down. Turn the lights down. And just put this on. It's right behind you.</w:t>
      </w:r>
    </w:p>
    <w:p>
      <w:pPr>
        <w:jc w:val="start"/>
      </w:pPr>
      <w:r>
        <w:rPr>
          <w:rFonts w:ascii="Arial" w:hAnsi="Arial" w:eastAsia="Arial" w:cs="Arial"/>
          <w:sz w:val="24"/>
          <w:szCs w:val="24"/>
          <w:b w:val="1"/>
          <w:bCs w:val="1"/>
          <w:i w:val="0"/>
          <w:iCs w:val="0"/>
        </w:rPr>
        <w:t xml:space="preserve">[00:01:12] Speaker 2: </w:t>
      </w:r>
      <w:r>
        <w:rPr>
          <w:rFonts w:ascii="Arial" w:hAnsi="Arial" w:eastAsia="Arial" w:cs="Arial"/>
          <w:sz w:val="24"/>
          <w:szCs w:val="24"/>
          <w:b w:val="0"/>
          <w:bCs w:val="0"/>
          <w:i w:val="0"/>
          <w:iCs w:val="0"/>
        </w:rPr>
        <w:t xml:space="preserve">Trump also had a strikingly friendly meeting with the newly elected mayor of New York City, Democratic Socialist Zoran Mondani. Are you affirming that you think President Trump is a fascist?</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I've spoken about... That's okay. You can just say yes. Okay. Okay. It's easier. It's easier than explaining it. I don't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Oddest moments from Trumps first year in office.mp4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miN3UE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2026-07-14T05:54:09+00:00</dcterms:created>
  <dcterms:modified xsi:type="dcterms:W3CDTF">2026-07-14T05:54:09+00:00</dcterms:modified>
</cp:coreProperties>
</file>

<file path=docProps/custom.xml><?xml version="1.0" encoding="utf-8"?>
<Properties xmlns="http://schemas.openxmlformats.org/officeDocument/2006/custom-properties" xmlns:vt="http://schemas.openxmlformats.org/officeDocument/2006/docPropsVTypes"/>
</file>