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draws President Trump to country music ? I think he's a pretty honest guy. He always says exactly what he thinks. And I think he chooses songs that do that as well. God bless the USA. God bless President Trump. Bienvenue à Nashville, capitale mondiale de la musique country, un genre de plus en plus populaire et de plus en plus politique. Un an après le retour de Donald Trump au pouvoir, on vous raconte comment la country s'invite au cœur des débats qui divisent l'Amérique d'aujourd'hui.</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La country vient à un moment historique, avec plus de 21 milliards d'écoutes en 2025.</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Elle domine les charts devant le hip-hop et la pop. C'était l'heure de la pop. C'était l'heure de la pop. Le tour Swift a commencé ici, à Nashville, et d'autres grandes stars s'y mettent. Beyoncé avec Cowboy Carter. Lana Del Rey prépare un album.</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La country n'a jamais été aussi influente. Mais ce succès n'efface pas les tensions.</w:t>
      </w:r>
    </w:p>
    <w:p>
      <w:pPr>
        <w:jc w:val="start"/>
      </w:pPr>
      <w:r>
        <w:rPr>
          <w:rFonts w:ascii="Arial" w:hAnsi="Arial" w:eastAsia="Arial" w:cs="Arial"/>
          <w:sz w:val="24"/>
          <w:szCs w:val="24"/>
          <w:b w:val="1"/>
          <w:bCs w:val="1"/>
          <w:i w:val="0"/>
          <w:iCs w:val="0"/>
        </w:rPr>
        <w:t xml:space="preserve">[00:01:36] Speaker 1: </w:t>
      </w:r>
      <w:r>
        <w:rPr>
          <w:rFonts w:ascii="Arial" w:hAnsi="Arial" w:eastAsia="Arial" w:cs="Arial"/>
          <w:sz w:val="24"/>
          <w:szCs w:val="24"/>
          <w:b w:val="0"/>
          <w:bCs w:val="0"/>
          <w:i w:val="0"/>
          <w:iCs w:val="0"/>
        </w:rPr>
        <w:t xml:space="preserve">La country devient le terrain d'affrontement de deux visions, de l'Amérique, une partie traditionnelle de la country qui se durcit, et une nouvelle génération queer, noire, progressiste, qui bouscule les codes.</w:t>
      </w:r>
    </w:p>
    <w:p>
      <w:pPr>
        <w:jc w:val="start"/>
      </w:pPr>
      <w:r>
        <w:rPr>
          <w:rFonts w:ascii="Arial" w:hAnsi="Arial" w:eastAsia="Arial" w:cs="Arial"/>
          <w:sz w:val="24"/>
          <w:szCs w:val="24"/>
          <w:b w:val="1"/>
          <w:bCs w:val="1"/>
          <w:i w:val="0"/>
          <w:iCs w:val="0"/>
        </w:rPr>
        <w:t xml:space="preserve">[00:01:47] Speaker 4: </w:t>
      </w:r>
      <w:r>
        <w:rPr>
          <w:rFonts w:ascii="Arial" w:hAnsi="Arial" w:eastAsia="Arial" w:cs="Arial"/>
          <w:sz w:val="24"/>
          <w:szCs w:val="24"/>
          <w:b w:val="0"/>
          <w:bCs w:val="0"/>
          <w:i w:val="0"/>
          <w:iCs w:val="0"/>
        </w:rPr>
        <w:t xml:space="preserve">Évidemment, je regarde dans le mirage, et j'ai mis tout ce glam et le rouge, et je sais ce pour quoi j'ai signé, et je sais qu'il y aura du push-back. Mais pour moi, c'est plus important que jamais de me montrer comme ça, de me montrer dans des espaces qui ne sont pas nécessairement accueillants à quelqu'un comme moi, parce que c'est ce qui donne l'espoir à la prochaine génération. Les petits garçons et filles que j'ai vus en grandissant dans une petite ville de Kentucky, en souhaitant et en espérant voir quelqu'un comme moi. Tu sais ?</w:t>
      </w:r>
    </w:p>
    <w:p>
      <w:pPr>
        <w:jc w:val="start"/>
      </w:pPr>
      <w:r>
        <w:rPr>
          <w:rFonts w:ascii="Arial" w:hAnsi="Arial" w:eastAsia="Arial" w:cs="Arial"/>
          <w:sz w:val="24"/>
          <w:szCs w:val="24"/>
          <w:b w:val="1"/>
          <w:bCs w:val="1"/>
          <w:i w:val="0"/>
          <w:iCs w:val="0"/>
        </w:rPr>
        <w:t xml:space="preserve">[00:02:19] Speaker 5: </w:t>
      </w:r>
      <w:r>
        <w:rPr>
          <w:rFonts w:ascii="Arial" w:hAnsi="Arial" w:eastAsia="Arial" w:cs="Arial"/>
          <w:sz w:val="24"/>
          <w:szCs w:val="24"/>
          <w:b w:val="0"/>
          <w:bCs w:val="0"/>
          <w:i w:val="0"/>
          <w:iCs w:val="0"/>
        </w:rPr>
        <w:t xml:space="preserve">C'est évidemment incroyable quand une femme noire déclenche une porte qui n'a pas seulement été fermée pendant des décennies, beaucoup d'entre eux dans l'industrie n'ont même pas voulu reconnaître que cette porte était là.</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Pourquoi la musique country na jamais été aussi populaire aux États-Unis .mp4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Ozlkg16p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2026-06-23T00:31:53+00:00</dcterms:created>
  <dcterms:modified xsi:type="dcterms:W3CDTF">2026-06-23T00:31:53+00:00</dcterms:modified>
</cp:coreProperties>
</file>

<file path=docProps/custom.xml><?xml version="1.0" encoding="utf-8"?>
<Properties xmlns="http://schemas.openxmlformats.org/officeDocument/2006/custom-properties" xmlns:vt="http://schemas.openxmlformats.org/officeDocument/2006/docPropsVTypes"/>
</file>