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Citizens, the golden age of America begins right now. From this day forward, our country will flourish and be respected again all over the world. We will be the envy of every nation, creating new problems for us to solve. The best example... In a few moments, I will sign a historic executive order instituting reciprocal tariffs on countries throughout the world. I'm telling you, these countries are calling us up, kissing my ass. They are dying to make a deal. Please, please, sir, make a deal. I'll do anything. I'll do anything, sir.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You're not in a good position. You don't have the cards right now. You're gambling with the lives of millions of people. You're gambling with World War II. You're gambling with World War III.</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It's the number one political issue of our time, the crisis of uncontrolled migration. It's uncontrolled. Your countries are being ruined. These aren't people that say, let's go, come on, let's make this place great. These are people that do nothing but complain. But when they come from hell, and they complain, and do nothing but bitch, we don't want them in our country. Let them go back to where they came from. The territory to the immediate south of our border is now dominated entirely by criminal cartels that murder, rape, torture, and exercise total control. They have total control over a whole nation, posing a grave threat to our national security. We're going to run the country until such time as we can do a safe, proper, and judicious transition. Under our new national security strategy, American dominance in the Western Hemisphere, we'll never be questioned again. Greenland is a wonderful place. We need it for international security. Not for minerals. We have so many sites for minerals and oil and everything. We have more oil than any other country in the world. We need Greenland for national security.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Remove this gentleman from the chamber.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 première année de son mandat en 10 phrases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y2Fgog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