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Citizens, the golden age of America begins right now. From this day forward, our country will flourish and be respected again all over the world. We will be the envy of every nation, creating new problems for us to solve. The best example... In a few moments, I will sign a historic executive order instituting reciprocal tariffs on countries throughout the world. I'm telling you, these countries are calling us up, kissing my ass. They are dying to make a deal. Please, please, sir, make a deal. I'll do anything. I'll do anything, sir.</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You're not in a good position. You don't have the cards right now. You're gambling with the lives of millions of people. You're gambling with World War II. You're gambling with World War III.</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It's the number one political issue of our time, the crisis of uncontrolled migration. It's uncontrolled. Your countries are being ruined. These aren't people that say, let's go, come on, let's make this place great. These are people that do nothing but complain. But when they come from hell, and they complain, and do nothing but bitch, we don't want them in our country. Let them go back to where they came from. The territory to the immediate south of our border is now dominated entirely by criminal cartels that murder, rape, torture, and exercise total control. They have total control over a whole nation, posing a grave threat to our national security. We're going to run the country until such time as we can do a safe, proper, and judicious transition. Under our new national security strategy, American dominance in the Western Hemisphere, we'll never be questioned again. Greenland is a wonderful place. We need it for international security. Not for minerals. We have so many sites for minerals and oil and everything. We have more oil than any other country in the world. We need Greenland for national security.</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Remove this gentleman from the chamber.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la première année de son mandat en 10 phrases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y2Fgogk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