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 simples tentes au pied des immeubles. Seule solution à Kiev pour retrouver un peu de chaleur après de nouvelles attaques russes.</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C'est très difficile en ce moment. Nous n'avons jamais connu une telle situation. Aujourd'hui, quand nous sommes arrivés après les bombardements, il n'y avait ni chauffage, ni eau, ni électricité.</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Ces derniers jours, la température est descendue jusqu'à moins 13 degrés dans la capitale. Dans les 1400 tentes de la ville, de quoi recharger son téléphone et des boissons chaudes.</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Je suis venue prendre de l'eau chaude pour que nous puissions boire du thé.</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Selon les autorités ukrainiennes, Moscou a tiré dans la nuit de lundi à mardi près de 330 drones et plusieurs dizaines de missiles pour paralyser le système énergétique du pays.</w:t>
      </w:r>
    </w:p>
    <w:p>
      <w:pPr>
        <w:jc w:val="start"/>
      </w:pPr>
      <w:r>
        <w:rPr>
          <w:rFonts w:ascii="Arial" w:hAnsi="Arial" w:eastAsia="Arial" w:cs="Arial"/>
          <w:sz w:val="24"/>
          <w:szCs w:val="24"/>
          <w:b w:val="1"/>
          <w:bCs w:val="1"/>
          <w:i w:val="0"/>
          <w:iCs w:val="0"/>
        </w:rPr>
        <w:t xml:space="preserve">[00:00:46] Speaker 3: </w:t>
      </w:r>
      <w:r>
        <w:rPr>
          <w:rFonts w:ascii="Arial" w:hAnsi="Arial" w:eastAsia="Arial" w:cs="Arial"/>
          <w:sz w:val="24"/>
          <w:szCs w:val="24"/>
          <w:b w:val="0"/>
          <w:bCs w:val="0"/>
          <w:i w:val="0"/>
          <w:iCs w:val="0"/>
        </w:rPr>
        <w:t xml:space="preserve">Rien qu'à Kiev, plus d'un million de consommateurs seront privés d'électricité. Plus de 4000 immeubles d'habitation n'ont plus de chauffage.</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Tous les efforts doivent être déployés pour remédier à cette situation. Volodymyr Zelensky a demandé à son gouvernement de lui présenter d'ici mercredi un plan d'action pour stabiliser les services énergétiques. Ces nouvelles attaques interviennent alors que le maire de la ville, Vitaly Klitschko, appelé début janvier les habitants à évacuer temporairement. Depuis, 600 000 personnes ont quitté la capitale ukrainienne.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Privés délectricité, 600 000 ukrainiens ont quitté Kiev depuis le 9 janvier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05ZwcEz5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2026-02-21T02:39:46+00:00</dcterms:created>
  <dcterms:modified xsi:type="dcterms:W3CDTF">2026-02-21T02:39:46+00:00</dcterms:modified>
</cp:coreProperties>
</file>

<file path=docProps/custom.xml><?xml version="1.0" encoding="utf-8"?>
<Properties xmlns="http://schemas.openxmlformats.org/officeDocument/2006/custom-properties" xmlns:vt="http://schemas.openxmlformats.org/officeDocument/2006/docPropsVTypes"/>
</file>