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was French President Emmanuel Macron wearing blue aviators at the Davos summit? The French leader wore sunglasses indoors while addressing fellow world leaders at the World Economic Forum in Switzerland. He never actually explained why he was wearing them, but French reports are linking it to an ongoing medical condition called a subconjunctival hemorrhage, which is a broken blood vessel in the eye. And last week Macron was spotted with a red eye during a military event in southern France. At the time he apologised for the unsightly appearance of his eye and said it was totally benign and completely insignificant, calling it the eye of the tiger.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was French President Emmanuel Macron wearing aviator sunglasses at the Davos summit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J9hT7zXq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