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just come from a two-hour, fast-paced argument before the Supreme Court on the fate of the Federal Reserve and Federal Reserve Governor Lisa Cook, who President Trump is trying to remove. I can tell you that up to this point, the conservatives who dominate the Supreme Court have been willing to go along with President Trump on many of his initiatives. But this one, I think they're ready to say, no, he's gone too far. And I think we can look for the Federal Reserve and Lisa Cook prevailing when the justices finally roll.</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We're thinking big picture. What goes around comes around. All the current president's appointees would likely be removed for cause on January 20, 2029, if there's a Democratic president, or January 20, 2033. And then we're really at at-will removal. So what are we doing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Supreme Court skeptical of Trumps attempt to fire Lisa Cook.mp4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MajZDEYD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