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avec Hélène Frade, comme chaque matin. Bonjour, Hélène. — Bonjour, Damien. — Avec Hélène, notamment de la presse internationale, ses réactions, bien sûr, à l'intervention hier de Donald Trump à Davos, où il a annoncé un futur accord sur le Groenland et stoppé ses menaces douanières et militaires.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Oui. Personne n'y comprend rien. Alors fatalement, chacun y va un peu de son interprétation. Le Figaro, ici en France, rapporte que Trump renonce à la force, mais pas au Groenland. Le quotidien belge, le soir, fait état d'un accord surprise et semble soulagé de voir le président américain amorcer une désescalade avec les Européens. En Italie, la stampa a le tournif à cette giraolta, cette nouvelle volte-face de Trump, passée en un clin d'œil des menaces, à ce qui s'apparente à une main tendue. Ce changement de pied radical, exaspère en tout cas, libero. La farce est finie. Fini, titre ce matin le quotidien italien, tellement d'hystérie pour rien. L'inconstance du chef de la Maison-Blanche et de son discours interminable hier à Davos nourrissent même des questions sur son état de santé, sur sa santé mentale. Daddy fool, papa cinglé, le daily mirror. Le taboui de Britannique ose la double ref, comme disent les jeunes diplomatiques et discos, au surnom que lui a donné le secrétaire général de l'OTAN et à la chanson Daddy cool. Jeu de mot cinglant. Également ce matin à la Une de l'humanité, fou allié.</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Ah, plutôt bien trouvé. Quelle réaction aux États-Unis cette fois, Hélène ?</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Le pari de Trump sur le Groenland sème la confusion, donne des maux de tête à Washington. D'après Politico, les diplomates analystes de politique étrangère, les économistes à gauche et à droite, sont tout autant déboussolés outre-Atlantique que leurs collègues européens. Le site américain Damien prévient que Trump change si souvent d'avis que les Européens seraient bien avisés. Il arrive de croire que le dossier est réglé, car le patron de la Maison-Blanche a déjà renié des accords, y compris passés par sa propre administration dans le passé, et qu'il lui reste encore trois ans avant la fin de son mandat. Le Washington Post estime, lui, que la grande crise du Groenland 2026 est probablement terminée, Trump ayant finalement désamorcé une crise qu'il a lui-même provoquée. Beaucoup de bruit, pour rien, ouvrait menace. Pour le Wall Street Journal, l'essentiel n'est pas là, mais dans le fait que les critiques du président américain ont touché les participants de Davos, car ils savent, je cite, qu'ils dépendent des Etats-Unis plus qu'ils ne le souhaiteraient, et qu'ils savent que c'est de leur faute. Le Wall Street Journal, vous l'avez aperçu à l'instant, qui affirme par ailleurs qu'après avoir renversé Nicolas Maduro au Venezuela, l'administration Trump recherche des interlocuteurs à la Havana, je cite, capables de négocier un accord pour mettre fin au régime communiste. de Cuba, d'ici la fin de cette année.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C'est pas terminé. Donald Trump à Davos, qui s'en est pris une nouvelle fois hier à Emmanuel Macron et à ses lunettes de soleil.</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La Repubblica observe que les lunettes présidentielles, portées, on le rappelle, pour cause de conjonctivite, font couler beaucoup d'encre depuis deux jours et se retrouvent instrumentalisées à des fins politiques, y compris par Emmanuel Macron lui-même, qui a évoqué une référence involontaire à l'œil du tigre, un signe de détermination. Là encore, la référence est sujette à interprétation. Référence à Georges Clemenceau, à la pierre naturelle, au film de Stallone, pour le télégraphe. Pas de doute, avec ses lunettes d'aviateur, Emmanuel Macron ressemble à Tom Cruise dans Top Gun et atteint, je cite, le sommet de l'image du mâle alpha dans un Davos où la testostérone semble être la principale monnaie d'échange. Et c'est bien ce qui dérange Libération, qui critique une image, je cite, viriliste et assez ridicule. Elle a l'effet pilote de chasse cherchant la bagarre, mais exposant en réalité l'illusion. Le verdict, Damien, est sans appel. Ce bleuté aveuglant reflète une manière illusoire de chercher la puissance dans un accessoire, comme nous, adolescents, nous rêvons en beau gosse après avoir acheté une fausse paire de Ray-Ban au marché de 20 000.</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De la virilité au masculinisme. Dans un rapport publié hier, le haut commissaire à l'égalité entre femmes et hommes s'alarme de la menace de cette idéologie.</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Le site de RFI rapporte que c'est théorique. La haine des hommes envers les femmes, et qui prospère sur les réseaux sociaux, sont présentés par ce rapport comme un enjeu de sécurité publique. Un phénomène d'ampleur qui toucherait 17% des individus de 15 ans et plus, soit près de 10 millions d'individus. Dans une chronique publiée par Le Monde, l'économiste Pauline Grosjean met en relation la chute du nombre de naissances ici en France et la divergence des genres entre des jeunes hommes de plus en plus conservateurs et des jeunes femmes de plus en plus progressistes. Selon elle, si les raisons profondes de cette divergence des genres sont profondes, le rôle des réseaux sociaux et des influenceurs masculinistes sont montrés du doigt.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Un fossé entre les hommes et les femmes peut être comblé, et c'est bien triste, par l'intelligence artificielle.</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La Libération propose un grand dossier sur ces Français, semble-t-il, de plus en plus nombreux, qui entretiennent des relations, si je puis dire, amoureuses voire sexuelles, si si, avec une IA. Si le sujet peut prêter à sourire. Semble renvoyé à la science-fiction, l'IB rappelle que ce phénomène comporte des risques très réels, d'addiction, de dépendance affective et autres troubles mentaux, au-delà de ses effets secondaires sur la santé mentale. Le journal s'inquiète de l'impact de l'IA sur les futures relations amoureuses, la vie affective des futures générations. Une question aussi essentielle que vertigineuse, parce que oui, l'amour, c'est ce qu'il y a de plus beau, mais eu à eu. Le journal s'inquiète de l'impact de l'IA sur les futures générations, parce que oui, l'amour, c'est ce qu'il y a de plus beau, mais eu à 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à Davos Fou allié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GDUZMJT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