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Comme tous les dimanches, les fidèles de cette paroisse du nord du Nigeria étaient venus assister à la messe lorsqu'un groupe d'hommes armés a fait irruption dans l'église.</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Quand je les ai vus, je me suis caché car j'avais très peur. Ils ont rassemblé toutes les personnes de l'église et les ont emmenés avec eux.</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170 personnes kidnappées en plein jour dans trois églises de l'état de Kaduna. L'enlèvement de masse avait été signalé dès dimanche soir, mais les autorités nigérianes ont d'abord démenti l'information. Ce n'est que mardi et face à une accumulation de preuves que le gouvernement admet finalement que l'attaque a bel et bien eu lieu. Une volte-face que la police nigériane cherche à justifier, affirmant ne pas avoir voulu créer de panique inutile. Mais plusieurs membres du clergé dénoncent aujourd'hui une erreur de jugement qui a permis aux assaillants de prendre la fuite.</w:t>
      </w:r>
    </w:p>
    <w:p>
      <w:pPr>
        <w:jc w:val="start"/>
      </w:pPr>
      <w:r>
        <w:rPr>
          <w:rFonts w:ascii="Arial" w:hAnsi="Arial" w:eastAsia="Arial" w:cs="Arial"/>
          <w:sz w:val="24"/>
          <w:szCs w:val="24"/>
          <w:b w:val="1"/>
          <w:bCs w:val="1"/>
          <w:i w:val="0"/>
          <w:iCs w:val="0"/>
        </w:rPr>
        <w:t xml:space="preserve">[00:00:58] Speaker 3: </w:t>
      </w:r>
      <w:r>
        <w:rPr>
          <w:rFonts w:ascii="Arial" w:hAnsi="Arial" w:eastAsia="Arial" w:cs="Arial"/>
          <w:sz w:val="24"/>
          <w:szCs w:val="24"/>
          <w:b w:val="0"/>
          <w:bCs w:val="0"/>
          <w:i w:val="0"/>
          <w:iCs w:val="0"/>
        </w:rPr>
        <w:t xml:space="preserve">Même si c'était une fausse alerte, il fallait les poursuivre. Au lieu de ça, nous étions occupés à nier et pendant ce temps, ils ont réussi à s'enfuir.</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Depuis les déclarations de Donald Trump sur la soi-disant persécution des chrétiens au Nigeria, les forces de sécurité font face à une pression constante de la part du gouvernement pour produire des résultats. Une pression qui pourrait en partie expliquer cette tentative de dissimulation, selon certains experts.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 Nigeria, la police admet lenlèvement de masse de plus de 170 personnes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XMsvUqf7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2026-08-22T12:06:28+00:00</dcterms:created>
  <dcterms:modified xsi:type="dcterms:W3CDTF">2026-08-22T12:06:28+00:00</dcterms:modified>
</cp:coreProperties>
</file>

<file path=docProps/custom.xml><?xml version="1.0" encoding="utf-8"?>
<Properties xmlns="http://schemas.openxmlformats.org/officeDocument/2006/custom-properties" xmlns:vt="http://schemas.openxmlformats.org/officeDocument/2006/docPropsVTypes"/>
</file>