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Alors effectivement, ce que l'on sait c'est que ce midi, le bras d'un camion grue a heurté un train régional de la compagnie espagnole Renfe faisant six blessés légers. Vous l'avez dit, c'est le quatrième accident ferroviaire en Espagne en moins de cinq jours. Le premier a eu lieu dimanche soir. Il a provoqué la mort de 45 personnes dans la région de Cordoue et a choqué tout le pays. Deux jours plus tard, un train régional près de Barcelone a heurté un mur tombé sur les voies. Le conducteur est décédé et 37 personnes ont été blessées. Vous l'imaginez, cette série noire pose question. Y a-t-il un manque d'entretien du réseau ? La sécurité des voyageurs est-elle compromise ? Les trois jours de deuil national prennent fin ce soir et déjà les polémiques enflent. Les accusations fusent et occupent désormais le terrain politique. La porte-parole du Partido Popular, parti de droite et principal. Le parti d'opposition parle de chaos. Le parti réclame un audit complet et indépendant de l'état du réseau ferroviaire. Car ces derniers jours, en effet, c'est l'état du réseau qui interroge sur les réseaux sociaux. Plusieurs Espagnols ont publié des vidéos prises ces derniers mois montrant des vibrations qui ne sont pas normales selon les experts ferroviaires. Le principal syndicat de conducteurs du pays indique qu'il avait déjà signalé des anomalies. Il y a... Plusieurs mois. Il appelle donc à la grève générale du 9 au 11 février prochain pour réclamer des garanties de sécurité.</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L'Espagne donc toujours sous le choc après le double accident d'Adamus. On a appris aujourd'hui que le bilan s'élève désormais à 45 morts. Et une journée d'hommage est prévue pour le 31 janvier prochain.</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Oui, effectivement. Et c'est désormais l'enquête qui intéresse tout le monde ici en Espagne. Le ministre des Transports explique que toutes les options sont toujours sur la table à l'exception de l'erreur humaine d'ores et déjà écartée. Il y a deux hypothèses principales pour l'instant. D'abord celle d'un défaut de soudure sur les rails. L'enquête aurait mis en évidence un morceau de rail manquant d'environ 30 cm. On ne sait pas si c'est la cause ou la conséquence du déraillement, a expliqué le ministre des Transports. Des marques ont été détectées sur les premiers wagons du train Irio. Le premier à avoir déraillé, ainsi que possiblement sur les trains qui l'ont précédé. Cela pourrait vouloir dire que le rail était défectueux avant le déraillement. L'autre hypothèse, c'est qu'un morceau du train Irio, donc ce premier train à avoir déraillé, se serait détaché. Car une pièce normalement située sous le train a été retrouvée à plusieurs centaines de mètres des lieux de l'accident. Est-ce que ce morceau s'est détaché et a provoqué la rupture du rail ou est-ce l'inverse ? Là encore, toute la question est de savoir s'il s'agit de la cause ou de la conséquence du déraillement. En tout cas, la publication des appels entre le centre de contrôle de Madrid et les deux trains éclaire davantage sur les circonstances de l'accident. On sait désormais que durant les premières minutes, ni le conducteur du premier train Irio, ni les techniciens du centre n'ont connaissance d'un deuxième train accidenté. On ressent la confusion qui a eu lieu durant ces premiers instants. Et désormais, beaucoup attendent les résultats de l'enquête avec impatience.</w:t>
      </w:r>
    </w:p>
    <w:p>
      <w:pPr>
        <w:jc w:val="start"/>
      </w:pPr>
      <w:r>
        <w:rPr>
          <w:rFonts w:ascii="Arial" w:hAnsi="Arial" w:eastAsia="Arial" w:cs="Arial"/>
          <w:sz w:val="24"/>
          <w:szCs w:val="24"/>
          <w:b w:val="1"/>
          <w:bCs w:val="1"/>
          <w:i w:val="0"/>
          <w:iCs w:val="0"/>
        </w:rPr>
        <w:t xml:space="preserve">[00:03:27] Speaker 2: </w:t>
      </w:r>
      <w:r>
        <w:rPr>
          <w:rFonts w:ascii="Arial" w:hAnsi="Arial" w:eastAsia="Arial" w:cs="Arial"/>
          <w:sz w:val="24"/>
          <w:szCs w:val="24"/>
          <w:b w:val="0"/>
          <w:bCs w:val="0"/>
          <w:i w:val="0"/>
          <w:iCs w:val="0"/>
        </w:rPr>
        <w:t xml:space="preserve">Merci beaucoup Victoria.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Nouvel accident de train en Espagne  un train de banlieue percute une grue à Carthagène.mp4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uJPvYaOx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2026-10-22T07:27:17+00:00</dcterms:created>
  <dcterms:modified xsi:type="dcterms:W3CDTF">2026-10-22T07:27:17+00:00</dcterms:modified>
</cp:coreProperties>
</file>

<file path=docProps/custom.xml><?xml version="1.0" encoding="utf-8"?>
<Properties xmlns="http://schemas.openxmlformats.org/officeDocument/2006/custom-properties" xmlns:vt="http://schemas.openxmlformats.org/officeDocument/2006/docPropsVTypes"/>
</file>