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family was not eluding ICE in any way. They were following all the established protocols, pursuing their claim for asylum, showing up for their court hearings, and posed no safety, no flight risk, and never should have been detained.</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The five-year-old was not arrested, that his dad was an illegal alien, and then when they went to arrest his illegal alien father, the father ran.</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These are not illegal aliens. They came properly, they came legally, and are pursuing a legal pathway, so that's just not accurate.</w:t>
      </w:r>
    </w:p>
    <w:p>
      <w:pPr>
        <w:jc w:val="start"/>
      </w:pPr>
      <w:r>
        <w:rPr>
          <w:rFonts w:ascii="Arial" w:hAnsi="Arial" w:eastAsia="Arial" w:cs="Arial"/>
          <w:sz w:val="24"/>
          <w:szCs w:val="24"/>
          <w:b w:val="1"/>
          <w:bCs w:val="1"/>
          <w:i w:val="0"/>
          <w:iCs w:val="0"/>
        </w:rPr>
        <w:t xml:space="preserve">[00:00:35] Speaker 3: </w:t>
      </w:r>
      <w:r>
        <w:rPr>
          <w:rFonts w:ascii="Arial" w:hAnsi="Arial" w:eastAsia="Arial" w:cs="Arial"/>
          <w:sz w:val="24"/>
          <w:szCs w:val="24"/>
          <w:b w:val="0"/>
          <w:bCs w:val="0"/>
          <w:i w:val="0"/>
          <w:iCs w:val="0"/>
        </w:rPr>
        <w:t xml:space="preserve">It's clear to me that there are multiple paths immigrants take legally to live and work in the United States, such as sponsorship, seeking asylum, refugee status, or temporary work permit, among others, you're the expert. The young boy, Liam, and his father, who were taken yesterday, have the documentation. I saw it with my own eyes when I visited the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 for 5-year-old taken by ICE pushes back on Vances comments.mp4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DqihFrgw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2026-06-23T03:26:24+00:00</dcterms:created>
  <dcterms:modified xsi:type="dcterms:W3CDTF">2026-06-23T03:26:24+00:00</dcterms:modified>
</cp:coreProperties>
</file>

<file path=docProps/custom.xml><?xml version="1.0" encoding="utf-8"?>
<Properties xmlns="http://schemas.openxmlformats.org/officeDocument/2006/custom-properties" xmlns:vt="http://schemas.openxmlformats.org/officeDocument/2006/docPropsVTypes"/>
</file>