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 prend tout de suite la direction de Bruxelles où on retrouve Alix Le Bourdon, correspondante pour France 24. Alix, les Européens ont donc fait bloc face à l'allié américain. Que ressort-il de ce sommet ce soir ?</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Cette réunion s'est terminée peu après minuit. C'est un sommet, vous le savez, qui avait été convoqué en urgence par les Européens après les menaces de Donald Trump d'imposer des droits de douane à certains pays européens après leur soutien au Groenland. Et puis finalement, après le changement de cap américain, les Européens avaient malgré tout décidé de maintenir ce sommet avec un ordre du jour élargi à l'avenir de la relation transatlantique. La conclusion, c'est quand même de dire que la dissuasion européenne semble avoir fonctionné. Une dissuasion... Une dissuasion basée sur la puissance commerciale de l'Union européenne. L'appel de la France de déployer l'instrument anti-coercition semble avoir fonctionné. Cet instrument très puissant dont dispose l'Union européenne, un instrument commercial, même s'il n'est pas sûr que ce déclenchement ait pu obtenir la majorité qualifiée nécessaire, puisque certains pays européens et certains dirigeants... proches de Donald Trump, comme l'italienne Giorgia Meloni par exemple, y étaient opposés. Alors autre signe d'apaisement également, pendant ce sommet informel, plusieurs Etats membres ont plaidé pour la reprise du processus de ratification du traité entre l'Union européenne et les Etats-Unis qui avait été, vous le savez, gelé par le Parlement européen mardi.</w:t>
      </w:r>
    </w:p>
    <w:p>
      <w:pPr>
        <w:jc w:val="start"/>
      </w:pPr>
      <w:r>
        <w:rPr>
          <w:rFonts w:ascii="Arial" w:hAnsi="Arial" w:eastAsia="Arial" w:cs="Arial"/>
          <w:sz w:val="24"/>
          <w:szCs w:val="24"/>
          <w:b w:val="1"/>
          <w:bCs w:val="1"/>
          <w:i w:val="0"/>
          <w:iCs w:val="0"/>
        </w:rPr>
        <w:t xml:space="preserve">[00:01:49] Speaker 1: </w:t>
      </w:r>
      <w:r>
        <w:rPr>
          <w:rFonts w:ascii="Arial" w:hAnsi="Arial" w:eastAsia="Arial" w:cs="Arial"/>
          <w:sz w:val="24"/>
          <w:szCs w:val="24"/>
          <w:b w:val="0"/>
          <w:bCs w:val="0"/>
          <w:i w:val="0"/>
          <w:iCs w:val="0"/>
        </w:rPr>
        <w:t xml:space="preserve">Voilà, Alix Le Bourdon. Merci Alix, en direct de Bruxelles ce soir.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Crise du Groenland  La dissuasion européenne semble avoir fonctionné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EdCssn9H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2026-08-22T05:46:08+00:00</dcterms:created>
  <dcterms:modified xsi:type="dcterms:W3CDTF">2026-08-22T05:46:08+00:00</dcterms:modified>
</cp:coreProperties>
</file>

<file path=docProps/custom.xml><?xml version="1.0" encoding="utf-8"?>
<Properties xmlns="http://schemas.openxmlformats.org/officeDocument/2006/custom-properties" xmlns:vt="http://schemas.openxmlformats.org/officeDocument/2006/docPropsVTypes"/>
</file>