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People are puzzled by this relationship. Here you are, man of the left, friend of Obama's. They look at you going fishing, recently having dinner, he calls you the friend. They look at this guy, who some people think is more right wing than Donald Trump, and think, how does that work?</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Is that family relationship part of it?</w:t>
      </w:r>
    </w:p>
    <w:p>
      <w:pPr>
        <w:jc w:val="start"/>
      </w:pPr>
      <w:r>
        <w:rPr>
          <w:rFonts w:ascii="Arial" w:hAnsi="Arial" w:eastAsia="Arial" w:cs="Arial"/>
          <w:sz w:val="24"/>
          <w:szCs w:val="24"/>
          <w:b w:val="1"/>
          <w:bCs w:val="1"/>
          <w:i w:val="0"/>
          <w:iCs w:val="0"/>
        </w:rPr>
        <w:t xml:space="preserve">[00:00:19] Speaker 3: </w:t>
      </w:r>
      <w:r>
        <w:rPr>
          <w:rFonts w:ascii="Arial" w:hAnsi="Arial" w:eastAsia="Arial" w:cs="Arial"/>
          <w:sz w:val="24"/>
          <w:szCs w:val="24"/>
          <w:b w:val="0"/>
          <w:bCs w:val="0"/>
          <w:i w:val="0"/>
          <w:iCs w:val="0"/>
        </w:rPr>
        <w:t xml:space="preserve">That is so barking mad when people put that question to me. You do not get, Nick, from where I came from, in Tottenham, and the background I grew up with, to be sitting here as Deputy Prime Minister, if you cannot forge friendships, relationships of depth with people vastly different to you. Let me just break down JD Vance. He's extremely intellectually curious. And actually, in my experience in politics, there are a lot of politicians of all political persuasions who aren't intellectually curious. He's a very bright guy. He went to Yale. I went to Harvard. We both are interested in ideas. We've both written books on similar ground from different perspectives. He is religious. He has a faith like I do. He's Catholic. I'm Anglo-Catholic. And so, of course, we've been able to forge common ground. And our kids broadly look the same. So there's stuff on which we can camp, and then we can have a good old row. And we do have a good old row as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UK Deputy PM David Lammy on his friendship with US Vice-President JD Vance. Politics BBCNews.mp4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KFCfxJfS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2026-04-23T15:17:08+00:00</dcterms:created>
  <dcterms:modified xsi:type="dcterms:W3CDTF">2026-04-23T15:17:08+00:00</dcterms:modified>
</cp:coreProperties>
</file>

<file path=docProps/custom.xml><?xml version="1.0" encoding="utf-8"?>
<Properties xmlns="http://schemas.openxmlformats.org/officeDocument/2006/custom-properties" xmlns:vt="http://schemas.openxmlformats.org/officeDocument/2006/docPropsVTypes"/>
</file>