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tell her how much I love her, and tell her I apologize for all the years I've missed in her life. Conyell Harris just got to hug her father for the first time since she was a toddler. The last time she saw him was 14 years ago before he went to prison.</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Everyone needs their father in their life, and I've been missing my dad.</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For one night, a non-profit turned a maximum security prison into a temporary dance hall, complete with flowers and a red carpet, so dozens of inmates could escort their girls to a father-daughter dance. The founder of God Behind Bars says they've facilitated more than 150 reunions in the last year, including many at Christmas, even helping inmates buy gifts for their families with the donations.</w:t>
      </w:r>
    </w:p>
    <w:p>
      <w:pPr>
        <w:jc w:val="start"/>
      </w:pPr>
      <w:r>
        <w:rPr>
          <w:rFonts w:ascii="Arial" w:hAnsi="Arial" w:eastAsia="Arial" w:cs="Arial"/>
          <w:sz w:val="24"/>
          <w:szCs w:val="24"/>
          <w:b w:val="1"/>
          <w:bCs w:val="1"/>
          <w:i w:val="0"/>
          <w:iCs w:val="0"/>
        </w:rPr>
        <w:t xml:space="preserve">[00:00:46] Speaker 3: </w:t>
      </w:r>
      <w:r>
        <w:rPr>
          <w:rFonts w:ascii="Arial" w:hAnsi="Arial" w:eastAsia="Arial" w:cs="Arial"/>
          <w:sz w:val="24"/>
          <w:szCs w:val="24"/>
          <w:b w:val="0"/>
          <w:bCs w:val="0"/>
          <w:i w:val="0"/>
          <w:iCs w:val="0"/>
        </w:rPr>
        <w:t xml:space="preserve">We can lock people up and throw away the key, but ultimately they're just going to turn into worse people. We show them that they're valuable, that they have purpose, and then they'll begin to live with purpose.</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They have also helped inmates graduate from seminary school and learned other critical skills for reentering society. The goal is to double their numbers this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Teen hugs incarcerated father for first time in 14 years.mp4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KsZUNGgu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2026-10-23T12:41:12+00:00</dcterms:created>
  <dcterms:modified xsi:type="dcterms:W3CDTF">2026-10-23T12:41:12+00:00</dcterms:modified>
</cp:coreProperties>
</file>

<file path=docProps/custom.xml><?xml version="1.0" encoding="utf-8"?>
<Properties xmlns="http://schemas.openxmlformats.org/officeDocument/2006/custom-properties" xmlns:vt="http://schemas.openxmlformats.org/officeDocument/2006/docPropsVTypes"/>
</file>