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Sous les coups de pelleteuses, ce sont des communautés entières qui disparaissent. Destruction de maisons, d'écoles et lieux de culte, les habitants du bidonville de Makoko à Lagos sont sous le choc. Ils ont trouvé refuge temporairement sur ces radeaux.</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C'est là que ma famille et moi dormons actuellement. Mais cet endroit n'est ni sûr ni adapté. Beaucoup de nos biens ont été détruits et je ne vais vraiment pas bien à cause de tout ce qui s'est passé.</w:t>
      </w:r>
    </w:p>
    <w:p>
      <w:pPr>
        <w:jc w:val="start"/>
      </w:pPr>
      <w:r>
        <w:rPr>
          <w:rFonts w:ascii="Arial" w:hAnsi="Arial" w:eastAsia="Arial" w:cs="Arial"/>
          <w:sz w:val="24"/>
          <w:szCs w:val="24"/>
          <w:b w:val="1"/>
          <w:bCs w:val="1"/>
          <w:i w:val="0"/>
          <w:iCs w:val="0"/>
        </w:rPr>
        <w:t xml:space="preserve">[00:00:27] Speaker 3: </w:t>
      </w:r>
      <w:r>
        <w:rPr>
          <w:rFonts w:ascii="Arial" w:hAnsi="Arial" w:eastAsia="Arial" w:cs="Arial"/>
          <w:sz w:val="24"/>
          <w:szCs w:val="24"/>
          <w:b w:val="0"/>
          <w:bCs w:val="0"/>
          <w:i w:val="0"/>
          <w:iCs w:val="0"/>
        </w:rPr>
        <w:t xml:space="preserve">A cause de l'expulsion, je ne peux rien faire. Ma maison a été démolie, mon magasin a été démoli et même certaines écoles où j'enseignais ont aussi été démolies.</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Les autorités de Lagos affirment que cette opération vise à détruire les logements insalubres installés sur la côte de la lagune. Plus de 1000 bâtiments informels ont été rasés. Les habitants et les ONG accusent les autorités de servir les intérêts des promoteurs privés et des familles propriétaires de terrain. Car moins de 10% des logements sont fournis par l'Etat, le reste appartenant au secteur privé.</w:t>
      </w:r>
    </w:p>
    <w:p>
      <w:pPr>
        <w:jc w:val="start"/>
      </w:pPr>
      <w:r>
        <w:rPr>
          <w:rFonts w:ascii="Arial" w:hAnsi="Arial" w:eastAsia="Arial" w:cs="Arial"/>
          <w:sz w:val="24"/>
          <w:szCs w:val="24"/>
          <w:b w:val="1"/>
          <w:bCs w:val="1"/>
          <w:i w:val="0"/>
          <w:iCs w:val="0"/>
        </w:rPr>
        <w:t xml:space="preserve">[00:01:02] Speaker 4: </w:t>
      </w:r>
      <w:r>
        <w:rPr>
          <w:rFonts w:ascii="Arial" w:hAnsi="Arial" w:eastAsia="Arial" w:cs="Arial"/>
          <w:sz w:val="24"/>
          <w:szCs w:val="24"/>
          <w:b w:val="0"/>
          <w:bCs w:val="0"/>
          <w:i w:val="0"/>
          <w:iCs w:val="0"/>
        </w:rPr>
        <w:t xml:space="preserve">Les gens paient jusqu'à 180 000 nairas pour une chambre sous les ponts, dans un pays où plusieurs appartements dans les quartiers UP de la ville sont vacants. Le problème est politique, il y a un problème de mise en œuvre. La capitale économique nigériane fait face à une extrême pénurie de logements. Une situation qui ne fera que s'aggraver avec l'explosion démographique de la ville.</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La capitale économique nigériane fait face à une extrême pénurie de logements. Une situation qui ne fera que s'aggraver avec l'explosion démographique de la ville.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Nigeria  le quartier de Makoko rasé, expulsion en masse des résidents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MteIb4yg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2026-04-23T20:04:13+00:00</dcterms:created>
  <dcterms:modified xsi:type="dcterms:W3CDTF">2026-04-23T20:04:13+00:00</dcterms:modified>
</cp:coreProperties>
</file>

<file path=docProps/custom.xml><?xml version="1.0" encoding="utf-8"?>
<Properties xmlns="http://schemas.openxmlformats.org/officeDocument/2006/custom-properties" xmlns:vt="http://schemas.openxmlformats.org/officeDocument/2006/docPropsVTypes"/>
</file>