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Les forces du gouvernement entrent dans la prison Al-Aktan de Raqqa. Jusqu'ici, le centre de détention était contrôlé par les Kurdes des forces démocratiques syriennes ou FDS. Ces dernières se sont retirées en vertu de l'accord de cessez-le-feu signé avec Damas. Dans les cellules des membres du groupe Etat islamique, la prise de contrôle d'Al-Aktan s'est déroulée sans heurts, à l'inverse de celle de la prison de Chaddadi, lors de laquelle des détenus de Daesh avaient fui avant d'être recapturés. Dans le même temps, l'armée américaine dit transférer 7000 djihadistes vers l'Irak. La reprise en main par Damas fait suite aux affrontements entre l'armée et les Kurdes. En deux semaines à peine, les forces du président Ahmed Al-Shara ont repris des pans entiers du territoire syrien au FDS avant de les contraindre à accepter une trêve. Des combats qui ont poussé plus de 130 000 Kurdes à fuir, la plupart à Kamishli, où les conditions de vie sont précaires.</w:t>
      </w:r>
    </w:p>
    <w:p>
      <w:pPr>
        <w:jc w:val="start"/>
      </w:pPr>
      <w:r>
        <w:rPr>
          <w:rFonts w:ascii="Arial" w:hAnsi="Arial" w:eastAsia="Arial" w:cs="Arial"/>
          <w:sz w:val="24"/>
          <w:szCs w:val="24"/>
          <w:b w:val="1"/>
          <w:bCs w:val="1"/>
          <w:i w:val="0"/>
          <w:iCs w:val="0"/>
        </w:rPr>
        <w:t xml:space="preserve">[00:01:03] Speaker 2: </w:t>
      </w:r>
      <w:r>
        <w:rPr>
          <w:rFonts w:ascii="Arial" w:hAnsi="Arial" w:eastAsia="Arial" w:cs="Arial"/>
          <w:sz w:val="24"/>
          <w:szCs w:val="24"/>
          <w:b w:val="0"/>
          <w:bCs w:val="0"/>
          <w:i w:val="0"/>
          <w:iCs w:val="0"/>
        </w:rPr>
        <w:t xml:space="preserve">« Plus de gaz, du pain sec, rien depuis dix jours. Et nous voilà dans cet Etat. Il n'y a pas d'eau chaude. Combien de temps allons-nous vivre ainsi ? On fuit sans cesse. C'est la cinquième fois.</w:t>
      </w:r>
    </w:p>
    <w:p>
      <w:pPr>
        <w:jc w:val="start"/>
      </w:pPr>
      <w:r>
        <w:rPr>
          <w:rFonts w:ascii="Arial" w:hAnsi="Arial" w:eastAsia="Arial" w:cs="Arial"/>
          <w:sz w:val="24"/>
          <w:szCs w:val="24"/>
          <w:b w:val="1"/>
          <w:bCs w:val="1"/>
          <w:i w:val="0"/>
          <w:iCs w:val="0"/>
        </w:rPr>
        <w:t xml:space="preserve">[00:01:18] Speaker 1: </w:t>
      </w:r>
      <w:r>
        <w:rPr>
          <w:rFonts w:ascii="Arial" w:hAnsi="Arial" w:eastAsia="Arial" w:cs="Arial"/>
          <w:sz w:val="24"/>
          <w:szCs w:val="24"/>
          <w:b w:val="0"/>
          <w:bCs w:val="0"/>
          <w:i w:val="0"/>
          <w:iCs w:val="0"/>
        </w:rPr>
        <w:t xml:space="preserve">» Les FDS ont jusqu'à samedi pour trouver un accord d'intégration avec l'Etat central. Malgré le cessez-le-feu, les deux parties déploient des troupes autour de la ville d'Assaké, l'un des derniers fièvres kurdes de Syrie.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Des jihadistes européens transférés de Syrie en Irak, pays qui réclame leur rapatriement.mp4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PL39JNiO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2026-10-22T05:59:13+00:00</dcterms:created>
  <dcterms:modified xsi:type="dcterms:W3CDTF">2026-10-22T05:59:13+00:00</dcterms:modified>
</cp:coreProperties>
</file>

<file path=docProps/custom.xml><?xml version="1.0" encoding="utf-8"?>
<Properties xmlns="http://schemas.openxmlformats.org/officeDocument/2006/custom-properties" xmlns:vt="http://schemas.openxmlformats.org/officeDocument/2006/docPropsVTypes"/>
</file>