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notre focus de ce samedi soir s'intéresse à ceux qui partent, à ces hommes, ces femmes, africains pour la plupart, qui quittent leur pays dans l'espoir d'un avenir meilleur et se retrouvent confrontés aux réalités brutales des frontières et de l'administration. Des parcours invisibles faits d'attentes, de silence, de lutte pour exister. Une bande dessinée collective idée noire donne la parole à ceux qu'on entend rarement des sans-papiers africains qui racontent eux-mêmes leur exil. C'est une autre façon d'aborder l'immigration ce soir. Et pour en parler, on reçoit deux membres du collectif Baraka Grafica. Merci à vous d'être avec nous, Margot Perram et Alberto Isifine Chama. Voilà, merci à vous deux. Je voudrais commencer par Margot, justement, Perram. Dites-nous comment est née tout simplement cette bande dessinée ?</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Alors, cette bande dessinée est née... à la faveur d'ateliers de dessin qui ont lieu dans cette pièce, là où nous sommes maintenant, qui est une pièce de l'occupation de la voie des sans-papiers, donc le collectif de militants dont Alberto fait partie. Donc, ça a commencé par des ateliers de dessin sans vraiment de but très précis, il y a quatre ans. Un peu plus de quatre ans. Et puis, progressivement et avec l'aide de Thierry Van Asselt, qui nous suit depuis le début sur le projet, après quelques magazines de plus petit format, ça s'est concrétisé par l'édition de cette bande dessinée. De cette bande dessinée. Pardon ? Oui, allez-y, allez-y. Oui, non, désolée, il y a eu un petit décalage de son. J'ai terminé.</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OK. Alors, j'aimerais entendre Alberto Tchama à présent, parce que souvent, effectivement, les sans-papiers, on ne les entend pas parler directement. Là, c'est ce qui change dans cette bande dessinée. Qu'est-ce que ça change pour vous, justement, quand ce sont les sans-papiers eux-mêmes qui écrivent et qui dessinent leurs récits ?</w:t>
      </w:r>
    </w:p>
    <w:p>
      <w:pPr>
        <w:jc w:val="start"/>
      </w:pPr>
      <w:r>
        <w:rPr>
          <w:rFonts w:ascii="Arial" w:hAnsi="Arial" w:eastAsia="Arial" w:cs="Arial"/>
          <w:sz w:val="24"/>
          <w:szCs w:val="24"/>
          <w:b w:val="1"/>
          <w:bCs w:val="1"/>
          <w:i w:val="0"/>
          <w:iCs w:val="0"/>
        </w:rPr>
        <w:t xml:space="preserve">[00:02:20] Speaker 3: </w:t>
      </w:r>
      <w:r>
        <w:rPr>
          <w:rFonts w:ascii="Arial" w:hAnsi="Arial" w:eastAsia="Arial" w:cs="Arial"/>
          <w:sz w:val="24"/>
          <w:szCs w:val="24"/>
          <w:b w:val="0"/>
          <w:bCs w:val="0"/>
          <w:i w:val="0"/>
          <w:iCs w:val="0"/>
        </w:rPr>
        <w:t xml:space="preserve">Justement, et comme vous l'avez dit, en tant que personne sans-papiers, et ici en Belgique, ça fait des années qu'on a avec notre collectif, donc le fait d'avoir participé aussi à écrire notre l'histoire et de le faire dessiner aussi en tant que personne concernée des sans-papiers, c'est une fierté à savoir qu'il y ait cette histoire, qu'on peut laisser la trace aussi, quelle que soit la situation administrative qu'on a ici en Belgique, mais on continue à lutter, à savoir quand même montrer notre compétence et la capacité aussi qu'on a et se placer dans ces pays-là. Mais surtout, laisser l'exemple aussi pour tous les pays européens, il y a d'autres migrants aussi qui se trouvent dans d'autres pays, et pourquoi pas d'avoir montré cet exemplaire aussi à d'autres étrangers qui se trouvent là-bas. Merci.</w:t>
      </w:r>
    </w:p>
    <w:p>
      <w:pPr>
        <w:jc w:val="start"/>
      </w:pPr>
      <w:r>
        <w:rPr>
          <w:rFonts w:ascii="Arial" w:hAnsi="Arial" w:eastAsia="Arial" w:cs="Arial"/>
          <w:sz w:val="24"/>
          <w:szCs w:val="24"/>
          <w:b w:val="1"/>
          <w:bCs w:val="1"/>
          <w:i w:val="0"/>
          <w:iCs w:val="0"/>
        </w:rPr>
        <w:t xml:space="preserve">[00:03:26] Speaker 1: </w:t>
      </w:r>
      <w:r>
        <w:rPr>
          <w:rFonts w:ascii="Arial" w:hAnsi="Arial" w:eastAsia="Arial" w:cs="Arial"/>
          <w:sz w:val="24"/>
          <w:szCs w:val="24"/>
          <w:b w:val="0"/>
          <w:bCs w:val="0"/>
          <w:i w:val="0"/>
          <w:iCs w:val="0"/>
        </w:rPr>
        <w:t xml:space="preserve">On vous entend très bien. Une chose qui frappe, moi je vais vous dire par exemple ce qui m'a plu dans la bande dessinée au départ, c'est vraiment au début de chaque histoire, il y a un passeport qui est dessiné de chaque personnage, et j'ai beaucoup aimé ça parce que finalement on parle de sans-papiers, mais ils ont des papiers, ils n'ont pas peut-être des papiers européens, mais ils existent. C'est comme si en faisant ça, vous leur rendez une part de leur humanité. Est-ce que ça aussi, c'était important pour vous ?</w:t>
      </w:r>
    </w:p>
    <w:p>
      <w:pPr>
        <w:jc w:val="start"/>
      </w:pPr>
      <w:r>
        <w:rPr>
          <w:rFonts w:ascii="Arial" w:hAnsi="Arial" w:eastAsia="Arial" w:cs="Arial"/>
          <w:sz w:val="24"/>
          <w:szCs w:val="24"/>
          <w:b w:val="1"/>
          <w:bCs w:val="1"/>
          <w:i w:val="0"/>
          <w:iCs w:val="0"/>
        </w:rPr>
        <w:t xml:space="preserve">[00:04:04] Speaker 3: </w:t>
      </w:r>
      <w:r>
        <w:rPr>
          <w:rFonts w:ascii="Arial" w:hAnsi="Arial" w:eastAsia="Arial" w:cs="Arial"/>
          <w:sz w:val="24"/>
          <w:szCs w:val="24"/>
          <w:b w:val="0"/>
          <w:bCs w:val="0"/>
          <w:i w:val="0"/>
          <w:iCs w:val="0"/>
        </w:rPr>
        <w:t xml:space="preserve">Ben oui, si on parle des passeports, donc on a déjà notre passeport de notre pays, mais ici, le système mis en place, c'est juste que c'est ça aussi qu'avec un nom, nommer ici une personne étrangère, on le considère, on le nomme un nom que soi-disant vous êtes des sans-papiers, mais nous sommes tous des personnes avec des papiers, et c'est pour ça aussi qu'on amène notre passeport, et ça montre aussi que si vous nous dites qu'on n'a pas de papiers, mais nous on a nos papiers.</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Voilà, vous avez des papiers, peut-être pas les papiers estampillés européens ou autres, mais en tout cas vous avez des papiers. Margaux Peram, j'aimerais vous entendre sur, visuellement, la bande dessinée est néanmoins variée, même si on voit une unité, grâce aux noirs et blancs, comment vous avez travaillé à plusieurs mains, il y a huit auteurs, est-ce que cette diversité de styles, c'était aussi fait exprès pour refléter quelque part la diversité des parcours ?</w:t>
      </w:r>
    </w:p>
    <w:p>
      <w:pPr>
        <w:jc w:val="start"/>
      </w:pPr>
      <w:r>
        <w:rPr>
          <w:rFonts w:ascii="Arial" w:hAnsi="Arial" w:eastAsia="Arial" w:cs="Arial"/>
          <w:sz w:val="24"/>
          <w:szCs w:val="24"/>
          <w:b w:val="1"/>
          <w:bCs w:val="1"/>
          <w:i w:val="0"/>
          <w:iCs w:val="0"/>
        </w:rPr>
        <w:t xml:space="preserve">[00:05:07] Speaker 2: </w:t>
      </w:r>
      <w:r>
        <w:rPr>
          <w:rFonts w:ascii="Arial" w:hAnsi="Arial" w:eastAsia="Arial" w:cs="Arial"/>
          <w:sz w:val="24"/>
          <w:szCs w:val="24"/>
          <w:b w:val="0"/>
          <w:bCs w:val="0"/>
          <w:i w:val="0"/>
          <w:iCs w:val="0"/>
        </w:rPr>
        <w:t xml:space="preserve">Oui, alors comme je disais, la bande dessinée n'a pas tout à fait notre premier travail tous ensemble, donc on a eu le temps de trouver notre style, je vais dire, par le biais d'autres publications plus artisanales, et effectivement, quasiment sur chaque page, les huit personnes ont dessiné, c'est assez naturel entre nous, on ne décide pas forcément à l'avance de qui va dessiner quoi, c'est un peu sur le moment, avec le temps, c'est un peu sur le moment, avec le temps, avec le temps, avec les envies de chacun, et effectivement, le crayon permet d'avoir une unité quand les éléments pourraient être un peu contrastés les uns des autres, l'ajout des volumes, des ombres, etc. crée l'unité des différents éléments.</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Alors, comment ce livre circule aujourd'hui ? Est-ce que vous imaginez une suite, que ce soit d'autres bandes dessinées, des ateliers, ou même une adaptation à travers un autre médium, comme une pièce de théâtre, quelque chose ?</w:t>
      </w:r>
    </w:p>
    <w:p>
      <w:pPr>
        <w:jc w:val="start"/>
      </w:pPr>
      <w:r>
        <w:rPr>
          <w:rFonts w:ascii="Arial" w:hAnsi="Arial" w:eastAsia="Arial" w:cs="Arial"/>
          <w:sz w:val="24"/>
          <w:szCs w:val="24"/>
          <w:b w:val="1"/>
          <w:bCs w:val="1"/>
          <w:i w:val="0"/>
          <w:iCs w:val="0"/>
        </w:rPr>
        <w:t xml:space="preserve">[00:06:26] Speaker 2: </w:t>
      </w:r>
      <w:r>
        <w:rPr>
          <w:rFonts w:ascii="Arial" w:hAnsi="Arial" w:eastAsia="Arial" w:cs="Arial"/>
          <w:sz w:val="24"/>
          <w:szCs w:val="24"/>
          <w:b w:val="0"/>
          <w:bCs w:val="0"/>
          <w:i w:val="0"/>
          <w:iCs w:val="0"/>
        </w:rPr>
        <w:t xml:space="preserve">Alors, effectivement, on a des contacts un peu dans le théâtre, mais pour l'instant, ce n'est pas d'actualité. Là, pour l'instant, effectivement, on va animer des ateliers, je crois, en mars, à la Fête du Livre de Bruxelles, avec plutôt de jeunes publics, et on va aussi, normalement, en 2027, participer à une exposition dans un centre d'art contemporain, ici, à Bruxelles. Donc, ce n'est pas tout à fait le même médium que la bande dessinée, qui est plutôt éditoriale. On nous a invités, donc on ne sait pas encore exactement ce qu'on va faire, mais voilà, on va être plutôt dans des œuvres plastiques qui s'accrochent aux murs. Très bien. On réfléchira à tout ça.</w:t>
      </w:r>
    </w:p>
    <w:p>
      <w:pPr>
        <w:jc w:val="start"/>
      </w:pPr>
      <w:r>
        <w:rPr>
          <w:rFonts w:ascii="Arial" w:hAnsi="Arial" w:eastAsia="Arial" w:cs="Arial"/>
          <w:sz w:val="24"/>
          <w:szCs w:val="24"/>
          <w:b w:val="1"/>
          <w:bCs w:val="1"/>
          <w:i w:val="0"/>
          <w:iCs w:val="0"/>
        </w:rPr>
        <w:t xml:space="preserve">[00:07:18] Speaker 1: </w:t>
      </w:r>
      <w:r>
        <w:rPr>
          <w:rFonts w:ascii="Arial" w:hAnsi="Arial" w:eastAsia="Arial" w:cs="Arial"/>
          <w:sz w:val="24"/>
          <w:szCs w:val="24"/>
          <w:b w:val="0"/>
          <w:bCs w:val="0"/>
          <w:i w:val="0"/>
          <w:iCs w:val="0"/>
        </w:rPr>
        <w:t xml:space="preserve">On le note. Alberto Tiamat, rapidement, qu'est-ce qu'on peut vous souhaiter pour la suite ?</w:t>
      </w:r>
    </w:p>
    <w:p>
      <w:pPr>
        <w:jc w:val="start"/>
      </w:pPr>
      <w:r>
        <w:rPr>
          <w:rFonts w:ascii="Arial" w:hAnsi="Arial" w:eastAsia="Arial" w:cs="Arial"/>
          <w:sz w:val="24"/>
          <w:szCs w:val="24"/>
          <w:b w:val="1"/>
          <w:bCs w:val="1"/>
          <w:i w:val="0"/>
          <w:iCs w:val="0"/>
        </w:rPr>
        <w:t xml:space="preserve">[00:07:31] Speaker 3: </w:t>
      </w:r>
      <w:r>
        <w:rPr>
          <w:rFonts w:ascii="Arial" w:hAnsi="Arial" w:eastAsia="Arial" w:cs="Arial"/>
          <w:sz w:val="24"/>
          <w:szCs w:val="24"/>
          <w:b w:val="0"/>
          <w:bCs w:val="0"/>
          <w:i w:val="0"/>
          <w:iCs w:val="0"/>
        </w:rPr>
        <w:t xml:space="preserve">Juste pour donner la visibilité aussi, la continuité, et d'avoir notre papier pour notre motivation aussi, à ces exemplaires-là qu'on a laissés aussi, qu'on a donnés, et pourquoi pas de vraiment avoir réussi beaucoup plus par rapport à celles-là, et qu'on soit sortis de ça, et ce qu'on est en train de penser à obtenir.</w:t>
      </w:r>
    </w:p>
    <w:p>
      <w:pPr>
        <w:jc w:val="start"/>
      </w:pPr>
      <w:r>
        <w:rPr>
          <w:rFonts w:ascii="Arial" w:hAnsi="Arial" w:eastAsia="Arial" w:cs="Arial"/>
          <w:sz w:val="24"/>
          <w:szCs w:val="24"/>
          <w:b w:val="1"/>
          <w:bCs w:val="1"/>
          <w:i w:val="0"/>
          <w:iCs w:val="0"/>
        </w:rPr>
        <w:t xml:space="preserve">[00:07:58] Speaker 1: </w:t>
      </w:r>
      <w:r>
        <w:rPr>
          <w:rFonts w:ascii="Arial" w:hAnsi="Arial" w:eastAsia="Arial" w:cs="Arial"/>
          <w:sz w:val="24"/>
          <w:szCs w:val="24"/>
          <w:b w:val="0"/>
          <w:bCs w:val="0"/>
          <w:i w:val="0"/>
          <w:iCs w:val="0"/>
        </w:rPr>
        <w:t xml:space="preserve">OK, on vous entend. Merci. On vous souhaite le meilleur de toute façon. Idées noires, justement, la bande dessinée, Baraka Grafica. Merci beaucoup. Merci d'être venu sur le journal de France 24. C'est ainsi que nous fermons cette édition. Merci à tous ceux qui nous ont suivis partout dans le monde, d'Abidjan à Bangui, en passant par Bruxelles. Restez avec nous, car l'actualité continue sur France 24.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Sans-papiers et bande dessinée  ID. Noires, une BD collective pour raconter lexil africain.mp4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KMQaYJVW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2026-08-22T21:20:18+00:00</dcterms:created>
  <dcterms:modified xsi:type="dcterms:W3CDTF">2026-08-22T21:20:18+00:00</dcterms:modified>
</cp:coreProperties>
</file>

<file path=docProps/custom.xml><?xml version="1.0" encoding="utf-8"?>
<Properties xmlns="http://schemas.openxmlformats.org/officeDocument/2006/custom-properties" xmlns:vt="http://schemas.openxmlformats.org/officeDocument/2006/docPropsVTypes"/>
</file>