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Raqqa, le pouvoir change une nouvelle fois de main. Après d'intenses combats, Damas reprend aux forces kurdes la ville située sur le frat et un nœud reliant des régions du nord-est syrien. Les autorités accusent les forces démocratiques syriennes d'avoir bombardé ce pont principal.</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 Je venais de Raqqa et j'allais vers la campagne. Je voulais me rendre avec un ami à des funérailles. Mais la voiture s'est embrouillée. La terre était humide et la route impraticable.</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 Ce pont, qui relie les deux rives du fleuve, avait déjà été bombardé une première fois en 2017 lors des combats contre le groupe Etat islamique. Il n'avait été réparé qu'en 2024, avant d'être à nouveau endommagé.</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 Quand le pont a été détruit, ça a gâché notre joie après la libération. Ce pont, c'est l'artère vitale de la ville de Raqqa.</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 Faute de solution immédiate, les habitants s'organisent eux-mêmes. Ils tentent de reboucher provisoirement.</w:t>
      </w:r>
    </w:p>
    <w:p>
      <w:pPr>
        <w:jc w:val="start"/>
      </w:pPr>
      <w:r>
        <w:rPr>
          <w:rFonts w:ascii="Arial" w:hAnsi="Arial" w:eastAsia="Arial" w:cs="Arial"/>
          <w:sz w:val="24"/>
          <w:szCs w:val="24"/>
          <w:b w:val="1"/>
          <w:bCs w:val="1"/>
          <w:i w:val="0"/>
          <w:iCs w:val="0"/>
        </w:rPr>
        <w:t xml:space="preserve">[00:01:01] Speaker 3: </w:t>
      </w:r>
      <w:r>
        <w:rPr>
          <w:rFonts w:ascii="Arial" w:hAnsi="Arial" w:eastAsia="Arial" w:cs="Arial"/>
          <w:sz w:val="24"/>
          <w:szCs w:val="24"/>
          <w:b w:val="0"/>
          <w:bCs w:val="0"/>
          <w:i w:val="0"/>
          <w:iCs w:val="0"/>
        </w:rPr>
        <w:t xml:space="preserve">Les habitants ont travaillé pour remblayer les ponts. C'est une solution d'urgence. L'Etat a beaucoup de choses à faire et cela peut prendre un an ou plus. Nous voulons simplement aider les gens à se déplacer pour qu'ils ne soient pas obligés de faire un long détour.</w:t>
      </w:r>
    </w:p>
    <w:p>
      <w:pPr>
        <w:jc w:val="start"/>
      </w:pPr>
      <w:r>
        <w:rPr>
          <w:rFonts w:ascii="Arial" w:hAnsi="Arial" w:eastAsia="Arial" w:cs="Arial"/>
          <w:sz w:val="24"/>
          <w:szCs w:val="24"/>
          <w:b w:val="1"/>
          <w:bCs w:val="1"/>
          <w:i w:val="0"/>
          <w:iCs w:val="0"/>
        </w:rPr>
        <w:t xml:space="preserve">[00:01:14] Speaker 1: </w:t>
      </w:r>
      <w:r>
        <w:rPr>
          <w:rFonts w:ascii="Arial" w:hAnsi="Arial" w:eastAsia="Arial" w:cs="Arial"/>
          <w:sz w:val="24"/>
          <w:szCs w:val="24"/>
          <w:b w:val="0"/>
          <w:bCs w:val="0"/>
          <w:i w:val="0"/>
          <w:iCs w:val="0"/>
        </w:rPr>
        <w:t xml:space="preserve">Le détour est l'unique solution pour Mohamed, malgré les coûts supplémentaires.</w:t>
      </w:r>
    </w:p>
    <w:p>
      <w:pPr>
        <w:jc w:val="start"/>
      </w:pPr>
      <w:r>
        <w:rPr>
          <w:rFonts w:ascii="Arial" w:hAnsi="Arial" w:eastAsia="Arial" w:cs="Arial"/>
          <w:sz w:val="24"/>
          <w:szCs w:val="24"/>
          <w:b w:val="1"/>
          <w:bCs w:val="1"/>
          <w:i w:val="0"/>
          <w:iCs w:val="0"/>
        </w:rPr>
        <w:t xml:space="preserve">[00:01:22] Speaker 3: </w:t>
      </w:r>
      <w:r>
        <w:rPr>
          <w:rFonts w:ascii="Arial" w:hAnsi="Arial" w:eastAsia="Arial" w:cs="Arial"/>
          <w:sz w:val="24"/>
          <w:szCs w:val="24"/>
          <w:b w:val="0"/>
          <w:bCs w:val="0"/>
          <w:i w:val="0"/>
          <w:iCs w:val="0"/>
        </w:rPr>
        <w:t xml:space="preserve">« Aujourd'hui, je transporte des produits de la ville de Raqqa vers la campagne, des couches et des mouchoirs. Mais je dois faire 60%. Ce sont 15 kilomètres de plus. » « Ça va nous améliorer. C'est 70, 75 kilomètres.</w:t>
      </w:r>
    </w:p>
    <w:p>
      <w:pPr>
        <w:jc w:val="start"/>
      </w:pPr>
      <w:r>
        <w:rPr>
          <w:rFonts w:ascii="Arial" w:hAnsi="Arial" w:eastAsia="Arial" w:cs="Arial"/>
          <w:sz w:val="24"/>
          <w:szCs w:val="24"/>
          <w:b w:val="1"/>
          <w:bCs w:val="1"/>
          <w:i w:val="0"/>
          <w:iCs w:val="0"/>
        </w:rPr>
        <w:t xml:space="preserve">[00:01:33] Speaker 1: </w:t>
      </w:r>
      <w:r>
        <w:rPr>
          <w:rFonts w:ascii="Arial" w:hAnsi="Arial" w:eastAsia="Arial" w:cs="Arial"/>
          <w:sz w:val="24"/>
          <w:szCs w:val="24"/>
          <w:b w:val="0"/>
          <w:bCs w:val="0"/>
          <w:i w:val="0"/>
          <w:iCs w:val="0"/>
        </w:rPr>
        <w:t xml:space="preserve">» À Raqqa, les ruines rappellent l'ampleur des défis pour les nouvelles autorités. Un énième changement de contrôle pour des civils qui restent les otages d'une ville encore dévastée.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 retrait des forces kurdes du nord de la Syrie à de fortes conséquences sur la population.mp4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2TTLo6et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2026-06-22T23:50:38+00:00</dcterms:created>
  <dcterms:modified xsi:type="dcterms:W3CDTF">2026-06-22T23:50:38+00:00</dcterms:modified>
</cp:coreProperties>
</file>

<file path=docProps/custom.xml><?xml version="1.0" encoding="utf-8"?>
<Properties xmlns="http://schemas.openxmlformats.org/officeDocument/2006/custom-properties" xmlns:vt="http://schemas.openxmlformats.org/officeDocument/2006/docPropsVTypes"/>
</file>