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puis toujours en France, va-t-on suivre la voie ouverte il y a quelques semaines par l'Australie ? Les députés français examinent à partir d'aujourd'hui une loi visant à interdire les réseaux sociaux aux moins de 15 ans. C'est l'un des chevaux de bataille du président Macron qui veut une application. Bonjour Florent Simon. Bonjour Pauline. Une application de cette loi qui n'est pas encore votée à l'heure où l'on se parle, de la rentrée prochaine ?</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Oui tout à fait. Dans ce texte défendu par le groupe Renaissance à l'Assemblée Nationale et soutenu par le gouvernement, il y a deux articles, l'interdiction des réseaux sociaux avant l'âge de 15 ans et l'interdiction du portable au lycée. C'est déjà le cas au collège et dans les écoles primaires. Dans une vidéo diffusée samedi soir sur les réseaux sociaux, le président de la République a annoncé une procédure accélérée pour l'étude, l'examen de ce texte. C'est-à-dire que l'Assemblée Nationale et le Sénat n'en discuteront qu'une fois contre deux habituellement, ce qui permet que les débats ne s'éternisent parce que le chef de l'État, veut donc que cette loi soit mise en place dès la rentrée 2026. On va écouter ce matin Gabriel Attal qui est donc le président du groupe Renaissance et qui porte ce texte. Écoutez-le.</w:t>
      </w:r>
    </w:p>
    <w:p>
      <w:pPr>
        <w:jc w:val="start"/>
      </w:pPr>
      <w:r>
        <w:rPr>
          <w:rFonts w:ascii="Arial" w:hAnsi="Arial" w:eastAsia="Arial" w:cs="Arial"/>
          <w:sz w:val="24"/>
          <w:szCs w:val="24"/>
          <w:b w:val="1"/>
          <w:bCs w:val="1"/>
          <w:i w:val="0"/>
          <w:iCs w:val="0"/>
        </w:rPr>
        <w:t xml:space="preserve">[00:01:09] Speaker 3: </w:t>
      </w:r>
      <w:r>
        <w:rPr>
          <w:rFonts w:ascii="Arial" w:hAnsi="Arial" w:eastAsia="Arial" w:cs="Arial"/>
          <w:sz w:val="24"/>
          <w:szCs w:val="24"/>
          <w:b w:val="0"/>
          <w:bCs w:val="0"/>
          <w:i w:val="0"/>
          <w:iCs w:val="0"/>
        </w:rPr>
        <w:t xml:space="preserve">Concrètement, ce que je peux vous dire ou vous annoncer, c'est que cette interdiction rentrera en vigueur à partir du 1er septembre si le texte est adopté. Il devrait être examiné au Sénat à la mi-février, ça veut dire qu'en un mois il peut être adopté et qu'au 1er septembre l'interdiction entrera en vigueur pour les nouveaux comptes qui seront créés. Mais comment on va la faire respecter ? Je vais au bout sur le calendrier. Ensuite, les plateformes de réseaux sociaux auront jusqu'au 31 décembre pour désactiver les comptes existants qui ne respectent pas la nouvelle... Donc ils devront faire le ménage, vérifier ? Le ménage, absolument. Ils pourront d'ailleurs démarrer avant que l'interdiction rentre en vigueur s'ils le souhaitent.</w:t>
      </w:r>
    </w:p>
    <w:p>
      <w:pPr>
        <w:jc w:val="start"/>
      </w:pPr>
      <w:r>
        <w:rPr>
          <w:rFonts w:ascii="Arial" w:hAnsi="Arial" w:eastAsia="Arial" w:cs="Arial"/>
          <w:sz w:val="24"/>
          <w:szCs w:val="24"/>
          <w:b w:val="1"/>
          <w:bCs w:val="1"/>
          <w:i w:val="0"/>
          <w:iCs w:val="0"/>
        </w:rPr>
        <w:t xml:space="preserve">[00:01:43] Speaker 2: </w:t>
      </w:r>
      <w:r>
        <w:rPr>
          <w:rFonts w:ascii="Arial" w:hAnsi="Arial" w:eastAsia="Arial" w:cs="Arial"/>
          <w:sz w:val="24"/>
          <w:szCs w:val="24"/>
          <w:b w:val="0"/>
          <w:bCs w:val="0"/>
          <w:i w:val="0"/>
          <w:iCs w:val="0"/>
        </w:rPr>
        <w:t xml:space="preserve">Voilà, la problématique des écrans, on le sait, c'est un sujet qui tient à cœur à Emmanuel Macron depuis des années, qu'il parle de vouloir réguler les plateformes et notamment concernant la jeunesse. Ça lui permet aussi, au chef de l'État, de revenir sur la scène nationale. Où il n'est pas forcément, les sondages d'opinion ne lui sont pas forcément favorables. Et puis c'est un sujet porteur qui concerne véritablement tous les Français, Pauline. Alors si ce texte est adopté, il pourrait en tout cas être une mesure phare du second quinquennat d'Emmanuel Macron.</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Et quelles sont les positions des élus avant que ce texte ne soit étudié à l'Assemblée ?</w:t>
      </w:r>
    </w:p>
    <w:p>
      <w:pPr>
        <w:jc w:val="start"/>
      </w:pPr>
      <w:r>
        <w:rPr>
          <w:rFonts w:ascii="Arial" w:hAnsi="Arial" w:eastAsia="Arial" w:cs="Arial"/>
          <w:sz w:val="24"/>
          <w:szCs w:val="24"/>
          <w:b w:val="1"/>
          <w:bCs w:val="1"/>
          <w:i w:val="0"/>
          <w:iCs w:val="0"/>
        </w:rPr>
        <w:t xml:space="preserve">[00:02:21] Speaker 2: </w:t>
      </w:r>
      <w:r>
        <w:rPr>
          <w:rFonts w:ascii="Arial" w:hAnsi="Arial" w:eastAsia="Arial" w:cs="Arial"/>
          <w:sz w:val="24"/>
          <w:szCs w:val="24"/>
          <w:b w:val="0"/>
          <w:bCs w:val="0"/>
          <w:i w:val="0"/>
          <w:iCs w:val="0"/>
        </w:rPr>
        <w:t xml:space="preserve">Plutôt divisé du côté des députés. LFI, la France Insoumise, va donc déposer une motion de censure. Une motion de rejet, excusez-moi, contre le texte. Les Insoumis qui ont dénoncé ces derniers jours un paternalisme numérique. Alors du côté des écologistes, même si le groupe n'est pas unanime, on a vu certains députés comme Stevie Gustave qui parle d'une solution simpliste. Mais Rassemblement National, Horizon et Les Républicains sont favorables. Donc, sauf surprise, le texte devrait être adopté par l'Assemblée Nationale. Il ira donc ensuite au Sénat. Donc les politiques, on le voit, se divisent entre une interdiction pure. C'est simple et il y a ceux qui disent qu'il vaut mieux informer, éduquer autour des réseaux sociaux. Donc voilà, l'hémicycle est divisé. Quoi qu'il en soit, Pauline, ça reste un sujet de santé publique, ces réseaux sociaux sur les plus jeunes. Si ce n'est pas Emmanuel Macron qui s'empare du sujet, le ou la prochaine présidente de la République devra, quoi qu'il arrive, elle ou lui s'en emparer. Et début janvier, l'Agence Nationale de Sécurité Sanitaire a rendu une étude sur l'impact des réseaux sociaux sur la santé mentale et physique. Donc l'impact est bien réel. Donc ça va devenir un sujet de santé publique, un sujet politique, puisque ces réseaux, ils provoquent des problèmes de sommeil, des troubles anxieux ou encore des risques de cyberharcèlement. Les politiques s'en empareront, quoi qu'il arrive.</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Oui, mais même s'il y a une loi qui est adoptée en ce sens, l'application va être compliquée ?</w:t>
      </w:r>
    </w:p>
    <w:p>
      <w:pPr>
        <w:jc w:val="start"/>
      </w:pPr>
      <w:r>
        <w:rPr>
          <w:rFonts w:ascii="Arial" w:hAnsi="Arial" w:eastAsia="Arial" w:cs="Arial"/>
          <w:sz w:val="24"/>
          <w:szCs w:val="24"/>
          <w:b w:val="1"/>
          <w:bCs w:val="1"/>
          <w:i w:val="0"/>
          <w:iCs w:val="0"/>
        </w:rPr>
        <w:t xml:space="preserve">[00:03:48] Speaker 2: </w:t>
      </w:r>
      <w:r>
        <w:rPr>
          <w:rFonts w:ascii="Arial" w:hAnsi="Arial" w:eastAsia="Arial" w:cs="Arial"/>
          <w:sz w:val="24"/>
          <w:szCs w:val="24"/>
          <w:b w:val="0"/>
          <w:bCs w:val="0"/>
          <w:i w:val="0"/>
          <w:iCs w:val="0"/>
        </w:rPr>
        <w:t xml:space="preserve">Oui, l'application va être compliquée. Il y a encore des questions qui se posent, notamment d'ordre juridique, par exemple. Comment on sait quel âge a l'utilisateur ? D'un réseau social, là, on ne sait pas. Le flou persiste. Pour que le texte soit validé par le Conseil d'État, il faut aussi que ce soit suffisamment équilibré. Parce qu'il y a eu une première mouture qui a été sévèrement critiquée par le Conseil d'État, car trop restrictive. Donc là, cette mouture qui arrive cet après-midi à l'Assemblée nationale, il y a en fait deux volets. C'est un volet interdiction des réseaux sociaux et contrôle parental. Et puis un volet pour dire qu'il y a des réseaux sociaux utiles, qui ne seront pas interdits, comme par exemple les encyclopédies en ligne. Il faut aussi que cette interdiction soit conforme aux droits européens. Donc vous voyez beaucoup de questions juridiques qui se posent. Et puis du côté des scientifiques, là encore, ils sont divisés. Tout comme au sein de l'éducation nationale, les syndicats disent que c'est trop restrictif quand les directeurs d'établissements ou les profs voient plutôt d'un bon oeil une loi sur ces réseaux sociaux.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Réseaux sociaux  la France en passe dinterdire les réseaux sociaux aux moins de 15 ans.mp4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XFSD2Qbf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2026-04-23T16:39:26+00:00</dcterms:created>
  <dcterms:modified xsi:type="dcterms:W3CDTF">2026-04-23T16:39:26+00:00</dcterms:modified>
</cp:coreProperties>
</file>

<file path=docProps/custom.xml><?xml version="1.0" encoding="utf-8"?>
<Properties xmlns="http://schemas.openxmlformats.org/officeDocument/2006/custom-properties" xmlns:vt="http://schemas.openxmlformats.org/officeDocument/2006/docPropsVTypes"/>
</file>