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Depuis ce matin, on a un réseau presque stable. Depuis plusieurs jours, il y avait donc une reprise très lente de l'Internet, mais on n'avait pas accès à différents sites. Mais désormais, depuis ce matin, apparemment, selon des experts que j'ai pu interroger, il y a une reprise au moins à 80% de l'Internet. Les différents sites, par exemple Apple Store ou Play Store, sont accessibles de nouveau en Iran, ce qui veut dire que les restrictions ont été levées. Il y a eu une expérience il y a une dizaine de jours. L'Internet avait été rétabli pendant une demi-heure et coupé de nouveau. On espère que ça ne va pas être le cas cette fois-ci. Il y a eu beaucoup de protestations ces derniers jours, notamment des milieux économiques, disant que la coupure de l'Internet, depuis le 8 janvier, avait provoqué d'énormes pertes pour l'économie iranienne, des pertes qui sont estimées, selon les responsables du pouvoir, à plusieurs centaines de millions d'euros pour ces 20 derniers jours. Cela affecte directement beaucoup de commerçants, beaucoup de businessmen qui ne pouvaient pas travailler, des gens qui avaient l'habitude de travailler avec l'étranger, ou même en Iran pour vendre des produits sur Instagram ou d'autres réseaux. Donc là... L'Internet est visiblement rétabli et il semble qu'il n'y a pas de restrictions. Depuis ce matin, j'ai pu interroger différentes personnes à travers le pays. Donc l'Internet a été rétabli, non seulement à Téhéran, mais aussi dans l'ensemble du pays.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laccès à Internet rétabli à 80 , après 20 jours de coupure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Mkkxh4v0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