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que la France essaye de faire, et d'autres aussi, vous avez la Norvège, vous avez la Pologne, vous avez la République tchèque, qui essaye de parier sur un développement au Groenland qui ne serait plus uniquement un développement, comme on dit, extractiviste, c'est-à-dire qui vise tout simplement à se fournir en minerais rares, en denrées énergétiques, ça vise à développer le Groenland comme territoire qui à terme d'ailleurs serait indépendant. Et c'est ça l'idée, d'ailleurs c'est l'idée du Premier ministre Nielsen qui est un personnage intéressant d'ailleurs, qui dit au fond, si nous ne sommes pas indépendants pour l'instant, c'est parce que nous n'avons rien fait non plus, nous sommes une sorte de réservoir à minerais, mais il faut aller plus loin. Les Européens proposent ça au Groenland, la question est de savoir si entre-temps ils ne seront pas mangés par Trump. Et le pouvoir danois qui n'a pas toujours été, on le sait, qui n'a pas toujours été à la hauteur vis-à-vis du Groenland qui a même mené des campagnes de stérilisation. Je renvoie à l'excellent documentaire de notre collègue Sarah Andersen de France 24. Le pouvoir danois est un peu coincé aux entournures, d'abord parce qu'il y a ce passé, et puis parce que la Première Ministre Frédéric Sen est aussi une sociale-démocrate qui est extrêmement à droite. Donc elle est prise au piège de sa propre politique. Et là il y a quelque chose, oui il y a quelque chose à jouer pour les Européens. C'est un pari sur l'avenir. Maintenant il faut surtout savoir comment faire en sorte que le Groenland ne soit pas manqué. Manger d'une manière ou d'une autre.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Macron reçoit les dirigeants du Danemark et du Groenland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N7bPTVHS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