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Chanel just showed its first couture collection under new designer Mathieu Blasi, and what stood out about these clothes wasn't any one particular look, but rather this overall feeling of extraordinary lightness that extended across the entire collection. So many of the pieces, whether they were gauzy or densely feathered, looked as if they were floating on the models. And an essential part of couture is what's called flue, which is the creation of movement in these very light fabric. And you can see that in a number of the opening looks. There were pieces that were almost like ghosts or memories of previous Chanel designs. I don't know whether these pieces are intended to be used or to be worn, or if they were simply a gesture to set the mood for the show, but I cannot overstate how powerful it was to see these fabrics moving across the air. And it occurred to me that so few things in a woman's life feel or look light and breezy. And you can see that feeling even in the pieces that are a bit heavier. I was particularly taken with this black pantsuit that had just a wink of jewelry at the neckline and on the buttons of the cuffs. And this is a piece that looks easy and effortless, even if it comes with great labor and incredible expense. Needless to say, I think Mathieu Blasi is one of the few male designers working today who's really thinking about how a woman should feel in his clothes.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Chanel wants women to float in its couture.mp4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Sg1gUNEC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