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Representative Ingen, you talked about chaos, you talked about a riot. Did you see a riot when you saw Alex Pretty out there using his cell phone against just holding it sort of and showing what the officers were doing there, the federal officers?</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I saw a riot days prior when he kicked out a taillight and then continued to try to raise tensions with law enforcement. What's so sad about all this is that we could have never been here. Like sitting here right now, talking about a state of emergency in Minnesota, we could have avoided that altogether. But if not for our supposed leaders, they made actions knowingly that were going to raise tensions. And had that original detainer list been given over to the federal government and ICE agents been allowed to remove those 1,600 individuals we wouldn't be talking about two dead Minnesotans right now. But you didn't see a riot the day that Mr. Pretty- There were other instances of engaging with police in an unlawful manner. In that scenario, of course it's a sad ordeal, but it's also, it's chaos.</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They would not stop getting in the way of law enforcement and our ICE agents. Do you see any chaos being created by ICE agents screaming at people, yelling at people, calling them slurs?</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First off, any slur, that's disgusting. But we have ICE agents who are seeing a 600% increase in assaults on themselves right now.</w:t>
      </w:r>
    </w:p>
    <w:p>
      <w:pPr>
        <w:jc w:val="start"/>
      </w:pPr>
      <w:r>
        <w:rPr>
          <w:rFonts w:ascii="Arial" w:hAnsi="Arial" w:eastAsia="Arial" w:cs="Arial"/>
          <w:sz w:val="24"/>
          <w:szCs w:val="24"/>
          <w:b w:val="1"/>
          <w:bCs w:val="1"/>
          <w:i w:val="0"/>
          <w:iCs w:val="0"/>
        </w:rPr>
        <w:t xml:space="preserve">[00:01:27] Speaker 4: </w:t>
      </w:r>
      <w:r>
        <w:rPr>
          <w:rFonts w:ascii="Arial" w:hAnsi="Arial" w:eastAsia="Arial" w:cs="Arial"/>
          <w:sz w:val="24"/>
          <w:szCs w:val="24"/>
          <w:b w:val="0"/>
          <w:bCs w:val="0"/>
          <w:i w:val="0"/>
          <w:iCs w:val="0"/>
        </w:rPr>
        <w:t xml:space="preserve">I'm just wondering, have you heard ICE agents insulting people? Have you heard what ICE agents, Border Patrol, what people have said to citizens who are standing there with cell phones?</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Yeah, there's been a lot of negative rhetoric that's been spewed both ways. I will not admit or not deny that. But when it is a stated goal to get in the way of a lawful arrest of somebody who is confirmed to be a federally recognized terrorist member of Hezbollah or a child sex predator, as there's been many found here in Operation Metro Surge. Murderers, those are the people that ICE is trying to remove. And when they're the ones being attacked, they obviously are gonna have some heightened tensions.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GOP lawmaker pressed on whether he saw a riot.mp4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uTBSPKit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