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Dans les rues de Bagdad, le visage de Donald Trump piétiné et des drapeaux américains brûlés. Ces manifestants dénoncent une ingérence du président des Etats-Unis dans leur processus électoral.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Le peuple et la jeunesse irakienne ont voté lors des élections pour choisir leur représentant. Mais on a été surpris par un communiqué du président américain imposant certaines conditions au Premier ministre.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Au cœur des slogans, un nom qui revient sans cesse, Nouri al-Maliki. Figure de la vie politique irakienne, il a reçu l'appui de la principale alliance chiite du pays pour redevenir Premier ministre. Perçu comme proche de l'Iran, il avait quitté le pouvoir en 2014 sous pression américaine. Ce mardi, Donald Trump a prévenu que son pays n'aiderait plus l'Irak en cas de retour au pouvoir de Nouri al-Maliki.</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La dernière fois que Maliki était au pouvoir, le pays a sombré dans la pauvreté et le chaos total. Cela ne doit pas se reproduire.</w:t>
      </w:r>
    </w:p>
    <w:p>
      <w:pPr>
        <w:jc w:val="start"/>
      </w:pPr>
      <w:r>
        <w:rPr>
          <w:rFonts w:ascii="Arial" w:hAnsi="Arial" w:eastAsia="Arial" w:cs="Arial"/>
          <w:sz w:val="24"/>
          <w:szCs w:val="24"/>
          <w:b w:val="1"/>
          <w:bCs w:val="1"/>
          <w:i w:val="0"/>
          <w:iCs w:val="0"/>
        </w:rPr>
        <w:t xml:space="preserve">[00:01:00] Speaker 1: </w:t>
      </w:r>
      <w:r>
        <w:rPr>
          <w:rFonts w:ascii="Arial" w:hAnsi="Arial" w:eastAsia="Arial" w:cs="Arial"/>
          <w:sz w:val="24"/>
          <w:szCs w:val="24"/>
          <w:b w:val="0"/>
          <w:bCs w:val="0"/>
          <w:i w:val="0"/>
          <w:iCs w:val="0"/>
        </w:rPr>
        <w:t xml:space="preserve">Des propos aussitôt dénoncés par al-Maliki comme une ingérence flagrante et une violation du système démocratique irakien. Un sentiment partagé par ce manifestant.</w:t>
      </w:r>
    </w:p>
    <w:p>
      <w:pPr>
        <w:jc w:val="start"/>
      </w:pPr>
      <w:r>
        <w:rPr>
          <w:rFonts w:ascii="Arial" w:hAnsi="Arial" w:eastAsia="Arial" w:cs="Arial"/>
          <w:sz w:val="24"/>
          <w:szCs w:val="24"/>
          <w:b w:val="1"/>
          <w:bCs w:val="1"/>
          <w:i w:val="0"/>
          <w:iCs w:val="0"/>
        </w:rPr>
        <w:t xml:space="preserve">[00:01:11] Speaker 4: </w:t>
      </w:r>
      <w:r>
        <w:rPr>
          <w:rFonts w:ascii="Arial" w:hAnsi="Arial" w:eastAsia="Arial" w:cs="Arial"/>
          <w:sz w:val="24"/>
          <w:szCs w:val="24"/>
          <w:b w:val="0"/>
          <w:bCs w:val="0"/>
          <w:i w:val="0"/>
          <w:iCs w:val="0"/>
        </w:rPr>
        <w:t xml:space="preserve">Nous ne sommes pas venus pour M. Nouri al-Maliki, ni pour qui que ce soit d'autre. Notre message est clair, aucun pays n'a le droit d'intervenir dans les affaires irakiennes.</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L'Irak a longtemps été un terrain de confrontation entre Washington et Téhéran. Pris en étau entre deux puissances ennemies. Le futur Premier ministre devra notamment répondre à une exigence clé des Etats-Unis. Le désarmement des factions armées soutenues par l'Iran, dont plusieurs sont classées organisations terroristes par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Irak  Maliki, candidat au poste de Premier ministre, dénonce lingérence de Trump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VuDxhC6C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2026-02-21T04:51:46+00:00</dcterms:created>
  <dcterms:modified xsi:type="dcterms:W3CDTF">2026-02-21T04:51:46+00:00</dcterms:modified>
</cp:coreProperties>
</file>

<file path=docProps/custom.xml><?xml version="1.0" encoding="utf-8"?>
<Properties xmlns="http://schemas.openxmlformats.org/officeDocument/2006/custom-properties" xmlns:vt="http://schemas.openxmlformats.org/officeDocument/2006/docPropsVTypes"/>
</file>