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Des scènes de chaos dans les rues de Lagos. La police tire des gaz lacrymogènes pour disperser des manifestants qui réclament des compensations pour la démolition de leur maison. Ces habitants des bidonvilles de la capitale économique du Nigeria accusent les autorités d'avoir mené des opérations de décarpissement sans préavis ni plan de relogement. Ma maison a été démolie, mon église a été démolie parce que mon mari était le pasteur de l'église. Tout a été démoli avec toutes nos affaires, nous n'avons plus rien. La plupart de mes frères d'hommes sont sous le pont à Utumara. Des tensions qui surviennent alors que des milliers de personnes ont été déplacées à Makoko, longtemps l'un des plus grands quartiers flottants d'Afrique, où la pêche et le commerce informel faisaient vivre des générations entières.</w:t>
      </w:r>
    </w:p>
    <w:p>
      <w:pPr>
        <w:jc w:val="start"/>
      </w:pPr>
      <w:r>
        <w:rPr>
          <w:rFonts w:ascii="Arial" w:hAnsi="Arial" w:eastAsia="Arial" w:cs="Arial"/>
          <w:sz w:val="24"/>
          <w:szCs w:val="24"/>
          <w:b w:val="1"/>
          <w:bCs w:val="1"/>
          <w:i w:val="0"/>
          <w:iCs w:val="0"/>
        </w:rPr>
        <w:t xml:space="preserve">[00:00:49] Speaker 2: </w:t>
      </w:r>
      <w:r>
        <w:rPr>
          <w:rFonts w:ascii="Arial" w:hAnsi="Arial" w:eastAsia="Arial" w:cs="Arial"/>
          <w:sz w:val="24"/>
          <w:szCs w:val="24"/>
          <w:b w:val="0"/>
          <w:bCs w:val="0"/>
          <w:i w:val="0"/>
          <w:iCs w:val="0"/>
        </w:rPr>
        <w:t xml:space="preserve">Je transporte des marchandises de Lagos à Kotonou en bateau. Depuis qu'ils ont démoli tout le quartier, tous mes clients se sont dispersés et l'activité commerciale ne reprend pas. Je suis simplement bloqué.</w:t>
      </w:r>
    </w:p>
    <w:p>
      <w:pPr>
        <w:jc w:val="start"/>
      </w:pPr>
      <w:r>
        <w:rPr>
          <w:rFonts w:ascii="Arial" w:hAnsi="Arial" w:eastAsia="Arial" w:cs="Arial"/>
          <w:sz w:val="24"/>
          <w:szCs w:val="24"/>
          <w:b w:val="1"/>
          <w:bCs w:val="1"/>
          <w:i w:val="0"/>
          <w:iCs w:val="0"/>
        </w:rPr>
        <w:t xml:space="preserve">[00:01:04] Speaker 1: </w:t>
      </w:r>
      <w:r>
        <w:rPr>
          <w:rFonts w:ascii="Arial" w:hAnsi="Arial" w:eastAsia="Arial" w:cs="Arial"/>
          <w:sz w:val="24"/>
          <w:szCs w:val="24"/>
          <w:b w:val="0"/>
          <w:bCs w:val="0"/>
          <w:i w:val="0"/>
          <w:iCs w:val="0"/>
        </w:rPr>
        <w:t xml:space="preserve">Des familles ont fui avec enfants et personnes âgées, tandis que des écoles ont également été rasées. Pour les autorités de l'État de Lagos, ces démunitions visent à faire respecter les règles d'urbanisme, réduire les risques environnementaux et prévenir les inondations, assurant que les constructions étaient illégales et dangereuses. Mais en l'absence d'un plan officiel de relogement, de nombreux déplacés se retrouvent démunis. Ils ne peuvent pas aller à l'école.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À Lagos, la colère des habitants face aux expulsions forcées  FRANCE 24.mp4 (Completed: 01/29/2026)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3Zxa7NYicv/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2026-08-22T00:36:13+00:00</dcterms:created>
  <dcterms:modified xsi:type="dcterms:W3CDTF">2026-08-22T00:36:13+00:00</dcterms:modified>
</cp:coreProperties>
</file>

<file path=docProps/custom.xml><?xml version="1.0" encoding="utf-8"?>
<Properties xmlns="http://schemas.openxmlformats.org/officeDocument/2006/custom-properties" xmlns:vt="http://schemas.openxmlformats.org/officeDocument/2006/docPropsVTypes"/>
</file>