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à présent avec Thibaut Brutin, bonjour, merci beaucoup de prendre quelques minutes pour répondre à nos questions. Vous êtes le directeur général de Reporters sans frontières qui co-organise donc ce soir cette soirée de soutien au Bataclan à Paris. On a entendu votre colère à l'instant dans le reportage. Il est important de rappeler que Christophe Glaise a été arrêté et qu'il est incarcéré pour avoir fait son métier.</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le dossier judiciaire est complètement vide. Le procès en appel en décembre dernier a été l'occasion pour les avocats de Christophe, à la fois son avocat algérien et son avocat français, de montrer la vacuité des charges qui pèsent contre lui. L'apologie du terrorisme, ce n'est pas ce que Christophe Glaise fait, c'est du journalisme ce qu'il fait. Il a deux passions, le reportage et le football. Et je crois qu'aujourd'hui, il est important de mobiliser très largement, notamment les citoyens en grand nombre, pour dire à quel point son soutien est un soutien populaire.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Pourquoi justement, et vous le dites à l'instant, son sort dépasse largement des questions qui ne concerneraient qu'une profession et que son sort, son cas, en réalité, concerne tout le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Parce que c'est un cas d'injustice qui touche un de nos compatriotes et qu'en plus, tout cela fait partie de cette offensive mondiale que nous voyons. Contre le journalisme, où il y a une tentation pour beaucoup de gouvernements, d'autorités, de régimes, d'épeindre les journalistes comme étant des terroristes, des espions, des acteurs politiques, il n'en est rien. Christophe Glaise est dans une situation extrêmement paradoxale, où au fond, il est peut-être un des plus grands connaisseurs du football algérien, un des grands amateurs du football africain, et aujourd'hui, il est en prison en Algérie.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Précisément, est-ce que vous avez des nouvelles de lui ? Est-ce qu'on connaît ses conditions ? Est-ce qu'on connaît ses conditions ? Est-ce qu'on connaît ses conditions ? Est-ce qu'il peut parler avec ses proches ?</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Il n'y a pas de téléphone en prison en Algérie à la disposition des détenus. Donc, les informations qui nous parviennent, c'est à travers ceux qui ont droit de lui rendre visite parce qu'ils sont membres de sa famille, ou au titre du soutien spirituel, ou encore son avocat. Mais Christophe Glaise, c'est un jeune homme en bonne santé, avec un mental très fort, et il est évidemment indispensable de lui apporter notre soutien, mais on sait aussi qu'il fait... Il fait preuve d'une résilience, qui est aussi un encouragement pour tous ceux qui se battent pour lui.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Vous l'avez rappelé... Pardon, il a connaissance de la mobilisation ici en France pour obtenir sa libération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Régulièrement, il est tenu informé, oui. Il remercie d'ailleurs l'ensemble de ses soutiens, qu'il s'agisse du monde du journalisme, mais aussi dans les milieux sportifs. C'est quelque chose qui le dépasse très largement. Il en est très ému, et il adresse ses plus sincères remerciements.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on a entendu effectivement des mobilisations, notamment de grands noms de la Ligue 1 ici en France. Vous l'avez dit, Christophe Glaise est victime d'une histoire qui le dépasse, victime des relations très compliquées entre la France et l'Algérie. Est-ce que vous croyez aujourd'hui... On entendait sa maman appeler à la mensuétude des autorités algériennes. Est-ce que vous croyez sa libération possible ? Et de quoi, si oui, de quoi dépend-elle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Il est inimaginable que Christophe Glaise passe sept années de sa vie en prison pour n'avoir fait que son travail. Donc la seule issue possible, si l'Algérie ne veut pas se retrouver dans une situation où il y a une sorte d'épine dans le pied dans la relation avec la France, c'est la grâce de Christophe Glaise. Nous l'appelons avec beaucoup de respect, et nous considérons que c'est à l'honneur du président algérien de procéder à cette grâce. C'est un geste humain, humanitaire. Christophe Glaise est un sujet qui dépasse les querelles, qui peuvent exister sur les enjeux mémoriels de la France et de l'Algérie. C'est un sujet qui, en France même, est transpartisan, puisque l'ensemble des forces politiques représentées à l'Assemblée nationale se sont exprimées sans détour et rapidement en sa faveur. Donc oui, la grâce est la seule issue, et nous ne pouvons pas imaginer un seul instant que notre compatriote, que ce confrère, passe sept années de sa vie en prison.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Un mot en fin de la mobilisation d'aujourd'hui. Je le disais, il y a deux rendez-vous à la mi-journée à Lille. Et ce soir, une soirée au Bataclan.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Oui, il y en a d'autres à travers la France, à Toulouse, etc. Ce qui est important, c'est que tous ceux qui peuvent venir au Bataclan, venaient. Nous sommes en capacité d'accueillir un très grand nombre, et la soirée affiche déjà assez largement complet. Donc on va ouvrir de nouveaux espaces. Je voudrais que ce soit festif, que ce soit populaire, que ça rappelle l'engagement et le soutien que l'ensemble de l'Assemblée nationale a. C'est ce que la communauté nationale doit apporter aux journalistes. On entend beaucoup critiquer les médias, les journalistes. Mais là, je crois que nous sommes face à un journaliste indépendant qui paye le prix fort de son intégrité, de sa curiosité, qui est une qualité professionnelle. Et nous attendons donc le plus grand nombre, en région ou à Paris.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Thibaut Brutin, merci beaucoup, directeur général de Reporters sans frontières. Nos pensées accompagnent les proches et les soutiens de Christophe Glaise.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Cest un cas dinjustice qui touche un de nos compatriotes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9Y2Fkz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