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êtes directeur général de l'OFI, l'Office français de l'immigration et de l'intégration. Et donc en matière d'immigration, vous dites qu'il faut partir des faits et pas des principes généraux, plus ou moins moraux. Quels sont les faits actuellement ? Est-ce que vous trouvez qu'il y a trop d'immigration ? Est-ce que vous trouvez que la France est trop généreuse ou pas ?</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Alors effectivement, je ne raisonne pas comme ça, si vous voulez. Les faits, c'est que l'Union européenne et la France sont des espaces où l'immigration devient de plus en plus importante. Aujourd'hui, c'est 11% de la population française qui est immigrée, c'est-à-dire des personnes nées étrangères à l'étranger, dont certaines ont acquis la nationalité française. 3 millions de personnes ont acquis la nationalité française depuis le début du siècle. Et tous les ans, il y a de plus en plus de titres de séjour délivrés à des personnes qui ne sont pas des ressortissants de l'Union européenne. Puisqu'un Portugais ou un Espagnol ou un Roumain ne relèvent pas d'un titre de séjour comme un Algérien, un Marocain, un Chinois ou un Afghan, si vous voulez. Mais la difficulté de la France en particulier, c'est le croisement entre des difficultés économiques et sociales de plus en plus importantes et des arrivées elles-mêmes de plus en plus importantes. Et c'est ça qui fait qu'on peut considérer qu'il y a une pression migratoire qui pose des problèmes sociaux.</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Mais est-ce qu'on accueille trop ou est-ce qu'on accueille trop et mal, beaucoup et mal ? Et qu'on ferait mieux d'accueillir moins et mieux ?</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Alors, nous, notre difficulté, c'est qu'on accueille beaucoup de personnes qui ont peu ou pas de qualifications. Et du coup, qui sont prises en charge par notre système social, qui est lui-même en grande difficulté.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Immigration en France  la pression migratoire pose des problèmes sociaux (Didier Leschi).mp4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r2Wo7AOE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