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Info Intox avec vous, Anthony Saint-Léger. Bonsoir. — Bonsoir. — Vous allez nous amener ce soir à la rencontre de Yang Moon, ce moine dont les conseils de sagesse attirent les followers sur les réseaux sociaux.</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 Oui. Jugez plutôt 2,5 millions d'abonnés sur ce compte Instagram, 1 million et quelques ici, 1 million sur cette page Facebook. Yang Moon, c'est tout simplement le moine en vogue en ce moment sur les réseaux sociaux. Ces vidéos, ce sont ces vidéos tournées dans un cadre emprunt de sérénité avec soit un temple, soit un jardin bien entretenu, une voix apaisante, une musique douce et des conseils de sénitude, de bien-être, des astuces pour aller mieux et guérir. En voici quelques exemples. Dans cette vidéo, par exemple, il nous invite à ne pas parler négativement de nous-mêmes parce que ça enverrait au système. Nerveux, ce mot serait considéré par notre système nerveux comme une vérité, nous dit-il. Dans cette autre vidéo, il va par exemple nous inciter à nous conseiller même à apprendre à écouter notre corps murmurer avant que la maladie ne se mette à hurler. Des conseils pris, semble-t-il, je dis bien semble-t-il, au pied de la lettre par certains internautes. On témoigne de ces quelques commentaires. Voilà ce que nous dit celle-ci. J'adore cette sagesse, cette belle sagesse. Ça me donne beaucoup d'inspiration. Ou encore cette autre, c'est tout ce que j'avais besoin ce matin. Merci de partager de telles leçons.</w:t>
      </w:r>
    </w:p>
    <w:p>
      <w:pPr>
        <w:jc w:val="start"/>
      </w:pPr>
      <w:r>
        <w:rPr>
          <w:rFonts w:ascii="Arial" w:hAnsi="Arial" w:eastAsia="Arial" w:cs="Arial"/>
          <w:sz w:val="24"/>
          <w:szCs w:val="24"/>
          <w:b w:val="1"/>
          <w:bCs w:val="1"/>
          <w:i w:val="0"/>
          <w:iCs w:val="0"/>
        </w:rPr>
        <w:t xml:space="preserve">[00:01:26] Speaker 1: </w:t>
      </w:r>
      <w:r>
        <w:rPr>
          <w:rFonts w:ascii="Arial" w:hAnsi="Arial" w:eastAsia="Arial" w:cs="Arial"/>
          <w:sz w:val="24"/>
          <w:szCs w:val="24"/>
          <w:b w:val="0"/>
          <w:bCs w:val="0"/>
          <w:i w:val="0"/>
          <w:iCs w:val="0"/>
        </w:rPr>
        <w:t xml:space="preserve">Alors, sauf qu'Anthony, ce thérapeute de l'esprit, Yang Moon, n'existe pas.</w:t>
      </w:r>
    </w:p>
    <w:p>
      <w:pPr>
        <w:jc w:val="start"/>
      </w:pPr>
      <w:r>
        <w:rPr>
          <w:rFonts w:ascii="Arial" w:hAnsi="Arial" w:eastAsia="Arial" w:cs="Arial"/>
          <w:sz w:val="24"/>
          <w:szCs w:val="24"/>
          <w:b w:val="1"/>
          <w:bCs w:val="1"/>
          <w:i w:val="0"/>
          <w:iCs w:val="0"/>
        </w:rPr>
        <w:t xml:space="preserve">[00:01:31] Speaker 2: </w:t>
      </w:r>
      <w:r>
        <w:rPr>
          <w:rFonts w:ascii="Arial" w:hAnsi="Arial" w:eastAsia="Arial" w:cs="Arial"/>
          <w:sz w:val="24"/>
          <w:szCs w:val="24"/>
          <w:b w:val="0"/>
          <w:bCs w:val="0"/>
          <w:i w:val="0"/>
          <w:iCs w:val="0"/>
        </w:rPr>
        <w:t xml:space="preserve">Non, effectivement. Et Yang Moon entretient d'autant plus le flou que dans certaines de ses publications, il va mentionner le label AI, donc pour intelligence artificielle, mais sans préciser quel type de transformation. Et c'est d'autant plus flou que vous pouvez, à base d'une photo simplement retouchée, avoir cette mention. Elle peut comporter cette mention IA sans que ce soit précisé pourquoi. Ça veut dire retouchée, mais pas forcément générée. Mais la soumission des vidéos et des photos de Yang Moon à des logiciels détecteurs d'IA sont formels. Constat sans appel. C'est bien de l'intelligence artificielle, des outils qui vont pointer du doigt une synchronisation des lèvres pas mal faite, mais pas parfaite. C'est un regard un peu trop fixe, qui n'existe jamais. Le cadre derrière, un arrière-plan, lui, beaucoup trop parfait. Et puis, on notera aussi sur certaines publications des détails irréels, comme par exemple ces livres avec des caractères chinois qui n'en sont pas.</w:t>
      </w:r>
    </w:p>
    <w:p>
      <w:pPr>
        <w:jc w:val="start"/>
      </w:pPr>
      <w:r>
        <w:rPr>
          <w:rFonts w:ascii="Arial" w:hAnsi="Arial" w:eastAsia="Arial" w:cs="Arial"/>
          <w:sz w:val="24"/>
          <w:szCs w:val="24"/>
          <w:b w:val="1"/>
          <w:bCs w:val="1"/>
          <w:i w:val="0"/>
          <w:iCs w:val="0"/>
        </w:rPr>
        <w:t xml:space="preserve">[00:02:32] Speaker 1: </w:t>
      </w:r>
      <w:r>
        <w:rPr>
          <w:rFonts w:ascii="Arial" w:hAnsi="Arial" w:eastAsia="Arial" w:cs="Arial"/>
          <w:sz w:val="24"/>
          <w:szCs w:val="24"/>
          <w:b w:val="0"/>
          <w:bCs w:val="0"/>
          <w:i w:val="0"/>
          <w:iCs w:val="0"/>
        </w:rPr>
        <w:t xml:space="preserve">Et alors, est-ce qu'on sait qui se cache derrière cela ?</w:t>
      </w:r>
    </w:p>
    <w:p>
      <w:pPr>
        <w:jc w:val="start"/>
      </w:pPr>
      <w:r>
        <w:rPr>
          <w:rFonts w:ascii="Arial" w:hAnsi="Arial" w:eastAsia="Arial" w:cs="Arial"/>
          <w:sz w:val="24"/>
          <w:szCs w:val="24"/>
          <w:b w:val="1"/>
          <w:bCs w:val="1"/>
          <w:i w:val="0"/>
          <w:iCs w:val="0"/>
        </w:rPr>
        <w:t xml:space="preserve">[00:02:34] Speaker 2: </w:t>
      </w:r>
      <w:r>
        <w:rPr>
          <w:rFonts w:ascii="Arial" w:hAnsi="Arial" w:eastAsia="Arial" w:cs="Arial"/>
          <w:sz w:val="24"/>
          <w:szCs w:val="24"/>
          <w:b w:val="0"/>
          <w:bCs w:val="0"/>
          <w:i w:val="0"/>
          <w:iCs w:val="0"/>
        </w:rPr>
        <w:t xml:space="preserve">Eh bien, c'est là que les choses se corsent. Pourquoi ? Parce que le site de Yang Moon le présente comme un enseignant numérique international, reconnu pour son approche unique de la guérison naturelle. Et j'en passe. Le site entretient donc d'autant plus le flou, car la question de savoir, dans ces fameuses questions fréquemment posées, s'il est réel, eh bien évidemment, il répond oui. Contenu d'autant plus trompeur qu'au-delà de faire des vues, bien sûr, et d'engranger des followers, il s'agit aussi d'engranger des revenus, parce que sa biographie renvoie, vous voyez, à deux livres. Un parcours de guérison de 30 jours, deux livres vendus entre 10 et 50 euros. Plus de 7000 personnes, c'est ce que dit le site, en tout cas. Alors, on aurait acheté des livres dont le contenu a été analysé par plusieurs fact-checkers. Et qui semblent, lui aussi, contenir pas mal d'intelligence artificielle. Source de revenus, en tout cas, qui peut vite s'avérer juteuse. Quid de la marque ? L'origine précise de la marque Young Moon, ce qu'on sait, c'est qu'il y a eu un communiqué de presse en décembre dernier qui vantait les mérites de cette approche Young Moon. A l'origine, on retrouve cette société de marketing, Shalev H. Shalev H pour, en fait, Shalev Annie, cette personne qui se présente sur LinkedIn un créateur de contenu et un compteur numérique, un compteur d'histoire en intelligence artificielle, compte basé en Israël, compte dont le profil X se vante, d'ailleurs, de plus de 300 000 dollars de profit sur diverses applications d'intelligence artificielle. Alors, depuis, la page LinkedIn ne mentionne plus le fait qu'il soit le créateur de Young Moon, ce que ne fait pas, en revanche, la page. En cash, qui continue de le montrer sur Internet, et c'est ce qu'il nie, en tout cas, lorsqu'il répond aux sollicitations, je vais y arriver, de la presse, ça, c'est pas de l'IA. Des personnages fictifs, figurez-vous, j'en terminerai là-dessus, de ce type, il y en a pas mal, au moins des dizaines au bas mot, des faux comptes qui, en tout cas, ont trouvé le bon filon, parce que, je vous le disais, c'est juteux, dans un contexte où le marché du bien-être et du spirituel est évalué à plusieurs milliards de dollars. Après tout, c'est peut-être une manière. C'est peut-être une manière, comme une autre, de trouver le nirvana.</w:t>
      </w:r>
    </w:p>
    <w:p>
      <w:pPr>
        <w:jc w:val="start"/>
      </w:pPr>
      <w:r>
        <w:rPr>
          <w:rFonts w:ascii="Arial" w:hAnsi="Arial" w:eastAsia="Arial" w:cs="Arial"/>
          <w:sz w:val="24"/>
          <w:szCs w:val="24"/>
          <w:b w:val="1"/>
          <w:bCs w:val="1"/>
          <w:i w:val="0"/>
          <w:iCs w:val="0"/>
        </w:rPr>
        <w:t xml:space="preserve">[00:04:53] Speaker 1: </w:t>
      </w:r>
      <w:r>
        <w:rPr>
          <w:rFonts w:ascii="Arial" w:hAnsi="Arial" w:eastAsia="Arial" w:cs="Arial"/>
          <w:sz w:val="24"/>
          <w:szCs w:val="24"/>
          <w:b w:val="0"/>
          <w:bCs w:val="0"/>
          <w:i w:val="0"/>
          <w:iCs w:val="0"/>
        </w:rPr>
        <w:t xml:space="preserve">Merci beaucoup, Anthony Saint-Léger, restez avec nous, l'actu 360 continue.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Yang Mun  ce faux moine qui vend ses conseils grâce à lIA.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iijgS0qs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2026-10-22T01:08:13+00:00</dcterms:created>
  <dcterms:modified xsi:type="dcterms:W3CDTF">2026-10-22T01:08:13+00:00</dcterms:modified>
</cp:coreProperties>
</file>

<file path=docProps/custom.xml><?xml version="1.0" encoding="utf-8"?>
<Properties xmlns="http://schemas.openxmlformats.org/officeDocument/2006/custom-properties" xmlns:vt="http://schemas.openxmlformats.org/officeDocument/2006/docPropsVTypes"/>
</file>