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Me ha servido de mucho porque con el suave te compro pañales, leche para mi bebé. Ya tengo un año de haber llegado, perdí la cita de U21. Cuando empecé en el bordado no sabía bordar nada. Gracias a Dios que aprendió, me ha servido de mucho porque con el suave te compro pañales, leche para mi bebé. Y para mis hijas, pues.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Pues huimos por la delincuencia, problemas, o sea, la delincuencia en Honduras. La economía también es fatal, pero principalmente la delincuencia. Ahorita estamos bien establecidos acá.</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Es un programa diseñado para ayudar a la gente a resistir mientras está procesando qué va a ser, ¿no? En este caso la mayoría ya está con su mirada de quedarse aquí en Juárez. Algunas todavía están como en proceso de decir, ¿me retorno o me quedo? Pero pues con esto han encontrado apoyo y ellas también han formado su propia comunidad.</w:t>
      </w:r>
    </w:p>
    <w:p>
      <w:pPr>
        <w:jc w:val="start"/>
      </w:pPr>
      <w:r>
        <w:rPr>
          <w:rFonts w:ascii="Arial" w:hAnsi="Arial" w:eastAsia="Arial" w:cs="Arial"/>
          <w:sz w:val="24"/>
          <w:szCs w:val="24"/>
          <w:b w:val="1"/>
          <w:bCs w:val="1"/>
          <w:i w:val="0"/>
          <w:iCs w:val="0"/>
        </w:rPr>
        <w:t xml:space="preserve">[00:01:32] Speaker 4: </w:t>
      </w:r>
      <w:r>
        <w:rPr>
          <w:rFonts w:ascii="Arial" w:hAnsi="Arial" w:eastAsia="Arial" w:cs="Arial"/>
          <w:sz w:val="24"/>
          <w:szCs w:val="24"/>
          <w:b w:val="0"/>
          <w:bCs w:val="0"/>
          <w:i w:val="0"/>
          <w:iCs w:val="0"/>
        </w:rPr>
        <w:t xml:space="preserve">Muchas regresaron a través de los programas humanitarios. Sí, pues porque no era para ellas una opción estar aquí en México. Pero también había personas que ya tenían más tiempo aquí y pues más o menos empezaron a adaptarse y a ver que realmente México podía ser una opción.</w:t>
      </w:r>
    </w:p>
    <w:p>
      <w:pPr>
        <w:jc w:val="start"/>
      </w:pPr>
      <w:r>
        <w:rPr>
          <w:rFonts w:ascii="Arial" w:hAnsi="Arial" w:eastAsia="Arial" w:cs="Arial"/>
          <w:sz w:val="24"/>
          <w:szCs w:val="24"/>
          <w:b w:val="1"/>
          <w:bCs w:val="1"/>
          <w:i w:val="0"/>
          <w:iCs w:val="0"/>
        </w:rPr>
        <w:t xml:space="preserve">[00:02:14] Speaker 1: </w:t>
      </w:r>
      <w:r>
        <w:rPr>
          <w:rFonts w:ascii="Arial" w:hAnsi="Arial" w:eastAsia="Arial" w:cs="Arial"/>
          <w:sz w:val="24"/>
          <w:szCs w:val="24"/>
          <w:b w:val="0"/>
          <w:bCs w:val="0"/>
          <w:i w:val="0"/>
          <w:iCs w:val="0"/>
        </w:rPr>
        <w:t xml:space="preserve">parkour.co.uk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Bordar para sobrevivir.mp4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2hK1dWd0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