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L'enquête se resserre autour des responsables de la sécurité de la ville de Grand-Montana. Après le couple Moretti, un troisième suspect. Il s'agit de l'ancien responsable de la sécurité incendie. Le quatrième suspect est celui qui l'a remplacé à partir de 2020 et qui pendant cinq ans n'a jamais contrôlé le bar du Constellation. La première inspection sécurité incendie a lieu en 2018. L'agent relève une dizaine d'éléments à mettre aux normes. Là, nous nous sommes procurés le rapport d'inspection de 2019. Un an après, on constate qu'il manque toujours un extracteur de fumée, une issue qui mène vers l'extérieur et à l'air libre, des portes d'entrée qui ouvrent vers l'extérieur et qu'il ne faut pas de matériaux combustibles. Puis plus rien jusqu'en 2025, comme l'a reconnu le président de la commune au lendemain du drame.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Les contrôles périodiques n'ont pas été effectués entre 2020 et 2025. Nous le regrettons amèrement.</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Autre document que nous nous sommes procurés, la liste des bars et discothèques de Crans-Montana contrôlés par les services de sécurité. En vert, 38 établissements sont aux normes. Ici, en rouge, 54 établissements n'ont pas été contrôlés depuis des années. Le Constellation en fait partie. Une inspection a été prévue au printemps prochain.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Le ministère public instruira et établira les responsabilités de chacun. Dont la mienne, et j'y ferai face si je devais être inculpé.</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Un mois après l'incendie, les familles de victimes attendent toujours des réponses.</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La chaîne de responsabilités est plus large que juste les tenanciers. C'est une évidence, comme on l'a vu, la commune a reconnu des erreurs. Il s'agira d'aller aussi chercher ces responsabilités-là. La posture des familles victimes est simple, c'est d'aller au bout de toutes les responsabilités. Pas une seule pierre ne doit pas être coupée.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Les deux anciens responsables de la sécurité incendie seront entendus par les juges d'instruction.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la mairie dans le viseur de la justice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IMwbGIL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