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Cela s'est passé le 18 janvier dernier à Rabat, sous le regard de millions de téléspectateurs. Une finale de la Coupe d'Afrique des Nations entre le Maroc et le Sénégal, émaillée de plusieurs actes antisportifs. Affrontements entre supporters, retour au vestiaire du Sénégal après une décision arbitrale jugée polémique, vol des serviettes du gardien sénégalais par des joueurs marocains, utilisation de lasers dans les tribunes. Ces incidents ont poussé la commission de discipline de la CAF, la Confédération africaine de football, à prendre des sanctions aussi bien contre le Maroc que le Sénégal, vainqueur de cette finale. Mais ces sanctions sont-elles suffisantes ? La CAF a-t-elle été trop clémente, comme le jugent certains médias marocains ? On va en parler avec vous Hervé Coimaux. Bonsoir, vous êtes journaliste sportif et doctorant en sociopolitique du sport. Cette finale de la Coupe d'Afrique des Nations, c'est une question qui fâche en tant que telle. Elle a montré en quelque sorte le pire du football, non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Oui, effectivement, elle a montré des images qu'on ne souhaite plus avoir sur nos terrains, dans la mesure où c'est rare de voir une équipe qui quitte le terrain de foot, la violence qu'il y avait autour. Toutes ces petites images qui ont été revues derrière, avec les serviettes qui étaient utilisées, enfin qui étaient prises. Par les supporters et les ramasseurs de balles, pardon. Et effectivement, c'est une contre-publicité, on va dire, pour le foot tel qu'il se passe. Et donc, trop d'enjeux finalement ont tué le jeu et la finale qui était jusqu'alors plutôt une belle finale.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Niveau sanctions, la Fédération sénégalaise a écopé d'un total de 615 000 dollars d'amende pour le comportement de ses supporters, de ses joueurs, de l'encadrement technique. Le camp marocain a aussi été sanctionné, 300 000 dollars pour le comportement des supporters, des joueurs, des ramasseurs de balles et de l'encadrement technique. Il y a aussi eu des sanctions personnelles contre le sélectionneur du Sénégal, Pape Thiao, suspendu pour 5 matchs de la Confédération africaine de football et condamné à une amende de 100 000 dollars. Et puis également, les joueurs marocains Achraf Hakimi et Ismail Saibari écopent de leur côté de 2 et 3 matchs de suspension. Alors, selon les médias marocains, ce verdict est en défaveur du Maroc. Qu'est-ce que vous en pensez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Je pense que c'est un verdict assez équilibré. Évidemment, la CAF se retrouvait dans une situation compliquée parce que toute la communication du Sénégal a été de dire que le Maroc a été avantagé pendant la Coupe d'Afrique des Nations et que c'était justement pour répondre à un avantage du Maroc par la Confédération africaine de football qui a eu ces réactions. Et c'est une musique qui se faisait entendre un petit peu partout sur le continent. Donc, la CAF était obligée, d'une certaine façon, de montrer qu'elle n'était pas noyautée. Elle n'était pas noyautée par le Maroc et qu'elle avait vraiment du pouvoir. Donc, c'est pour ça qu'il fallait avoir des sanctions plutôt équilibrées et avoir des sanctions pour des Marocains allant quelque part jusqu'à remettre en cause un petit peu, aller contre l'avis du président de la Commission des arbitres qui estimait que la serviette en elle-même n'était pas un fait de jeu, n'était pas un prioritaire pour le joueur, un objet du foot et qu'on pouvait s'en prendre. Mais je pense que la CAF avait besoin de montrer qu'elle n'était pas noyautée par le Maroc. Mais je ne suis pas d'accord de dire que les sanctions sont légères pour le Sénégal parce que Paptur a effectivement dit cinq matchs. Mais si on regarde dans la durée, il ne pourra plus revenir sur un banc de touche en Afrique avant le mois de novembre 2026. Donc, c'est quasiment une année de suspension. Donc, dans les faits, les suspensions ne sont pas faibles.</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On note que les… Les suspensions, elles seront appliquées lors des compétitions organisées par la CAF et non pas par celles de la Fédération internationale de football, la FIFA. C'est plutôt sympa, ça, non ?</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Je pense qu'il y avait un double impératif. C'est qu'il fallait sanctionner pour éviter que ce genre de choses ne se reproduisent. Mais dans le même temps, il ne fallait pas sanctionner les équipes africaines qui allaient participer à la Coupe du monde qui aura lieu dès le mois de juin. Donc, en réalité, le Maroc et le Sénégal sont deux… De meilleure chance africaine à la prochaine Coupe du monde. Demander que les sanctions soient étendues à la FIFA aurait été contre-productif pour la CAF, contre-productif pour le football africain. Je pense que c'est dans cette optique que, jusqu'ici, les sanctions étaient maintenues et réservées aux sports et aux compétitions organisées par la CAF.</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Et le fait que le Sénégal garde son titre, ça vous paraît normal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pour moi, le Sénégal garde son titre. Pour moi, c'est normal parce que, dans le déroulé du match, jamais l'arbitre n'a sifflé pour faire constater le départ des Sénégalais. Et ensuite, le match a repris, il y a eu un pénalty qui a été raté, il y a eu des prolongations qui se sont déroulées. Et durant le temps des prolongations, les Sénégalais ont gagné. Donc, s'il fallait arrêter le match, il aurait fallu le faire pendant qu'il y avait des échauffourées, pendant que les joueurs étaient dehors. Mais une fois que le match a été repris, sous le plan du jeu, pour moi, c'est logique. Le champion reste champion.</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Et le fait qu'après cette finale, Achraf Hakimi, qui a donc été sanctionné, ait tout de même reçu le prix du fair-play de la CAF, ça ne laisse pas songeur, ça ?</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Ça vous fait rire, en tout cas. C'est un peu par rapport à toute cette compétition, parce que les prix avaient été décernés, je pense, les prix avaient été votés et décernés avant la finale. Et j'avoue que je ne sais même pas sur quelle base aurait été défini le fair-play pour Achraf Hakimi. Parce qu'en réalité, je pense qu'il fallait, d'une certaine façon, donner des trophées à des joueurs marocains. Parce qu'Achraf Hakimi, dans ce qu'il a démontré, il n'y avait rien qui montrait spécialement qu'il méritait le fair-play. Il y a d'autres joueurs, d'autres actions qui auraient pu mériter un fair-play. Et notamment Sadio Mane, qui a été le grand bonhomme de cette finale, qui a permis, quelque part, par son refus de quitter le terrain, et le fait d'avoir appelé ses partenaires, que cette finale repasse. Qu'elle recommence et qu'elle se termine. Donc, ça aurait été plus logique. Mais c'est vrai qu'on n'est pas à une contradiction près.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Je voudrais aussi vous faire réagir à un article paru dans le quotidien sénégalais Le Soleil et relayé par Courrier international. On peut y lire une lourde critique de la CAF qui, je cite, « apparaît trop souvent comme une institution sous influence, incapable d'assumer pleinement des choix stratégiques majeurs, sans l'aval de la FIFA. Les décisions structurantes semblent davantage se dessiner en Suisse qu'au Caire. » C'est une opinion que vous partagez. La CAF a perdu toute crédibilité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Disons que la CAF a perdu son autonomie. Et depuis dix ans, en fait, ça a commencé, on va dire, de façon, comme un symbole symbolique. Ça a commencé au Maroc en 2015, quand le Maroc demande le report de la Coupe d'Afrique des Nations, parce qu'ils organisent la Coupe du monde des clubs en décembre 2014, et qui est absolument refusée par le président de la CAF d'alors, Issa Hayat, et la CAF s'organise à ce moment en Guinée-Équatoriale. Et dès l'instant où Issa Hayat a été battue en 2017 à la présidence de la CAF, la FIFA s'est insérée tranquillement dans l'organigramme de la CAF, au point, aujourd'hui, on arrive à une situation où, effectivement, on a le sentiment par moment que les décisions sont prises plutôt en Suisse qu'au Caire. Et la dernière étant cette Coupe d'Afrique des Nations tous les quatre ans, qui est arrivée… enfin, qui était demandée depuis par les clubs européens et qui est arrivée, finalement, comme cette décision, cette décision, juste avant la Coupe d'Afrique des Nations.</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Oui, c'était une spécificité du football africain, cette compétition tous les deux ans, qui passe désormais tous les quatre ans. Là aussi, on peut dire que le foot africain abandonne une partie de son identité ?</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Oui, je trouve que le foot africain abandonne une partie de son identité, mais ça fait un moment que le foot africain abandonne son identité, dans la mesure où, comme le foot, beaucoup de pays africains, communiquent essentiellement par le sport, qui est vraiment un levier d'unité, un ciment des nations, qui permet aux populations de se sentir et de s'identifier. Des grandes manœuvres sont faites souvent pour avoir des résultats immédiats, donc avec une grande sollicitation des joueurs qu'on appelle des binationaux, donc des joueurs qui sont nés en général en Europe, à l'étranger en tout cas, et en général en Europe, pour renforcer les effectifs. Donc, on a aujourd'hui une compétition… C'est une compétition internationale africaine, dans laquelle le premier pays de naissance des joueurs, c'est la France. Donc, ça fait quelque part, dans cette façon de faire, et aujourd'hui, à l'inverse, où on a des bancs de touches qui se nationalisent, entre guillemets, on a de plus en plus de joueurs qui sont des binationaux, et pour, justement, participer à cette volonté de s'imposer. Et donc, aujourd'hui, on se retrouve avec une situation dans laquelle, si les joueurs qui participent à cette canne ne jouent pas en Afrique, s'ils ne sont même pas formés en Afrique, viennent pour sa compétition majeure et très dépendante des autres confédérations et donc du support de la FIFA. Donc, quelque part, le verre était dans le fruit depuis longtemps, et malheureusement, on est en train d'arriver aujourd'hui à une forme d'échéance qu'on pourrait dire qui était attendue depuis un moment.</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Pour en revenir aux sanctions de la CAF, est-ce que vous pensez qu'elles peuvent nuire ? Alors, on a compris que, selon vous, elles étaient à la fois mesurées, méritées, pas trop clémentes, qu'elles ont l'air de vous satisfaire. Est-ce que vous pensez qu'elles peuvent malgré tout nuire au Maroc en vue du Mondial 2030 ? On sait que le pays est volontaire pour accueillir notamment la finale de ce Mondial. Est-ce que ça peut nuire au pays ?</w:t>
      </w:r>
    </w:p>
    <w:p>
      <w:pPr>
        <w:jc w:val="start"/>
      </w:pPr>
      <w:r>
        <w:rPr>
          <w:rFonts w:ascii="Arial" w:hAnsi="Arial" w:eastAsia="Arial" w:cs="Arial"/>
          <w:sz w:val="24"/>
          <w:szCs w:val="24"/>
          <w:b w:val="1"/>
          <w:bCs w:val="1"/>
          <w:i w:val="0"/>
          <w:iCs w:val="0"/>
        </w:rPr>
        <w:t xml:space="preserve">[00:10:06] Speaker 2: </w:t>
      </w:r>
      <w:r>
        <w:rPr>
          <w:rFonts w:ascii="Arial" w:hAnsi="Arial" w:eastAsia="Arial" w:cs="Arial"/>
          <w:sz w:val="24"/>
          <w:szCs w:val="24"/>
          <w:b w:val="0"/>
          <w:bCs w:val="0"/>
          <w:i w:val="0"/>
          <w:iCs w:val="0"/>
        </w:rPr>
        <w:t xml:space="preserve">Je pense que c'est une grosse crainte que le Maroc, que les Marocains ont, parce qu'effectivement, la Coupe d'Afrique des Nations était pour eux l'occasion de démontrer leur savoir-faire et de montrer qu'ils avaient la capacité d'accueillir la Coupe d'Afrique des Nations. La Coupe du Monde 2030 et notamment la finale qu'ils espèrent vraiment accueillir dans leur grand stand à 115 000 places. Mais je pense que si on est objectif jusqu'à la finale, le Maroc a démontré sa capacité d'organisation. Il y a eu quand même neuf stades qui ont été utilisés. Les pelouses étaient de bonne qualité, les infrastructures étaient de bonne qualité. Tout le monde a vanté le parc infrastructurel du Maroc, les autoroutes. Tout était correct. Il y a eu effectivement une heure. À peu près, qui a été très mal gérée à la fois par les organisateurs, par la Confédération africaine de football. Mais dans l'ensemble, la FIFA étant celle qui organise, on peut dire que les Marocains peuvent quand même démontrer qu'en dehors de ce couac de la finale, même s'il a été très médiatisé, dans l'ensemble, la compétition s'est plutôt bien déroulée.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qu'ils ont donc leur chance encore pour accueillir la finale du Mondial 2030. On verra ce qui sera décidé. Merci beaucoup Hervé Kouamoua d'avoir été notre invité pour répondre. Pour répondre à la question qui fâche, restez avec nous dans un instant, le journal de l'Afrique présenté par Fatima Tawane et on se retrouve juste après.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Sanctions contre le Maroc et le Sénégal  la CAF trop clémente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8UXCPC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