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[00:00:11] Speaker 1: </w:t>
      </w:r>
      <w:r>
        <w:rPr>
          <w:rFonts w:ascii="Arial" w:hAnsi="Arial" w:eastAsia="Arial" w:cs="Arial"/>
          <w:sz w:val="24"/>
          <w:szCs w:val="24"/>
          <w:b w:val="0"/>
          <w:bCs w:val="0"/>
          <w:i w:val="0"/>
          <w:iCs w:val="0"/>
        </w:rPr>
        <w:t xml:space="preserve">10s of thousands of people. It's just remarkable, remarkable to see how many people have come out here. This all comes, sadly, after the death of Alex Pretty, and people here have just had enough. And even though we're hearing from the Trump administration that they're going to draw down and that they're going to remove some of these agents and federal authorities that we have seen here, the people of this community are not letting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Massive crowds turn out at anti-ICE protests across the US.mp4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TmYz0VBQ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2026-08-22T10:13:41+00:00</dcterms:created>
  <dcterms:modified xsi:type="dcterms:W3CDTF">2026-08-22T10:13:41+00:00</dcterms:modified>
</cp:coreProperties>
</file>

<file path=docProps/custom.xml><?xml version="1.0" encoding="utf-8"?>
<Properties xmlns="http://schemas.openxmlformats.org/officeDocument/2006/custom-properties" xmlns:vt="http://schemas.openxmlformats.org/officeDocument/2006/docPropsVTypes"/>
</file>