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dans un froid mordant mais sous un soleil éclatant que des milliers de personnes sont une nouvelle fois descendues dans les rues de Minneapolis. Toutes venues dénoncer l'action de l'ICE, la police anti-immigration, et réclamer son départ de la ville.</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Nous serons connues comme la ville qui s'est battue pour la liberté. Nous sommes tous ensemble. Nous nous aimons les uns les autres. C'est pourquoi je suis ici. C'est parce que j'aime ma ville, j'aime mon pays et j'aime mes voisins.</w:t>
      </w:r>
    </w:p>
    <w:p>
      <w:pPr>
        <w:jc w:val="start"/>
      </w:pPr>
      <w:r>
        <w:rPr>
          <w:rFonts w:ascii="Arial" w:hAnsi="Arial" w:eastAsia="Arial" w:cs="Arial"/>
          <w:sz w:val="24"/>
          <w:szCs w:val="24"/>
          <w:b w:val="1"/>
          <w:bCs w:val="1"/>
          <w:i w:val="0"/>
          <w:iCs w:val="0"/>
        </w:rPr>
        <w:t xml:space="preserve">[00:00:29] Speaker 3: </w:t>
      </w:r>
      <w:r>
        <w:rPr>
          <w:rFonts w:ascii="Arial" w:hAnsi="Arial" w:eastAsia="Arial" w:cs="Arial"/>
          <w:sz w:val="24"/>
          <w:szCs w:val="24"/>
          <w:b w:val="0"/>
          <w:bCs w:val="0"/>
          <w:i w:val="0"/>
          <w:iCs w:val="0"/>
        </w:rPr>
        <w:t xml:space="preserve">La seule chose qui me donne de l'espoir, c'est de voir comment nous avons réagi. L'entraide qui s'est mise en place m'a donné le sentiment que je peux surmonter cette épreuve.</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Depuis la mort de René Goud et d'Alex Pretty, deux manifestants abattus par des agents de l'ICE, la colère ne retombe pas. Elle a même gagné d'autres villes des Etats-Unis. Des mobilisations plus modestes à New York, Boston ont eu lieu. A Los Angeles, des manifestants. Ils ont tenté de bloquer ce centre de détention. De son côté, Donald Trump a lui une nouvelle fois mis de l'huile sur le feu. Après avoir un temps joué l'apaisement, le président américain s'en est pris à Alex Pretty sur son réseau social.</w:t>
      </w:r>
    </w:p>
    <w:p>
      <w:pPr>
        <w:jc w:val="start"/>
      </w:pPr>
      <w:r>
        <w:rPr>
          <w:rFonts w:ascii="Arial" w:hAnsi="Arial" w:eastAsia="Arial" w:cs="Arial"/>
          <w:sz w:val="24"/>
          <w:szCs w:val="24"/>
          <w:b w:val="1"/>
          <w:bCs w:val="1"/>
          <w:i w:val="0"/>
          <w:iCs w:val="0"/>
        </w:rPr>
        <w:t xml:space="preserve">[00:01:13] Speaker 4: </w:t>
      </w:r>
      <w:r>
        <w:rPr>
          <w:rFonts w:ascii="Arial" w:hAnsi="Arial" w:eastAsia="Arial" w:cs="Arial"/>
          <w:sz w:val="24"/>
          <w:szCs w:val="24"/>
          <w:b w:val="0"/>
          <w:bCs w:val="0"/>
          <w:i w:val="0"/>
          <w:iCs w:val="0"/>
        </w:rPr>
        <w:t xml:space="preserve">Agitateur et peut-être insurgé, la cote d'Alex Pretty a fortement chuté avec la diffusion récente d'une vidéo le montrant en train de hurler et de cracher au visage d'un agent de l'ICE très calme et parfaitement maître de lui. Prénétique dans un véhicule gouvernemental, neuf et très coûteux, avec une telle force et violence que le feu arrière s'est brisé en morceaux. Ce fut une véritable démonstration de violence et de colère visible de tous, déchaînée et hors de contrôle.</w:t>
      </w:r>
    </w:p>
    <w:p>
      <w:pPr>
        <w:jc w:val="start"/>
      </w:pPr>
      <w:r>
        <w:rPr>
          <w:rFonts w:ascii="Arial" w:hAnsi="Arial" w:eastAsia="Arial" w:cs="Arial"/>
          <w:sz w:val="24"/>
          <w:szCs w:val="24"/>
          <w:b w:val="1"/>
          <w:bCs w:val="1"/>
          <w:i w:val="0"/>
          <w:iCs w:val="0"/>
        </w:rPr>
        <w:t xml:space="preserve">[00:01:42] Speaker 1: </w:t>
      </w:r>
      <w:r>
        <w:rPr>
          <w:rFonts w:ascii="Arial" w:hAnsi="Arial" w:eastAsia="Arial" w:cs="Arial"/>
          <w:sz w:val="24"/>
          <w:szCs w:val="24"/>
          <w:b w:val="0"/>
          <w:bCs w:val="0"/>
          <w:i w:val="0"/>
          <w:iCs w:val="0"/>
        </w:rPr>
        <w:t xml:space="preserve">Symbole peut-être d'un début de recul de l'administration fédérale, Tom Oman, l'émissaire de Donald Trump à Minneapolis, a laissé entendre que l'ICE se concentrerait désormais sur des opérations ciblées et stratégiques dans la ville.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Aux États-Unis, face à ICE, des milliers de manifestants dans les rues de Minneapolis.mp4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Npni1911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2026-08-23T10:12:13+00:00</dcterms:created>
  <dcterms:modified xsi:type="dcterms:W3CDTF">2026-08-23T10:12:13+00:00</dcterms:modified>
</cp:coreProperties>
</file>

<file path=docProps/custom.xml><?xml version="1.0" encoding="utf-8"?>
<Properties xmlns="http://schemas.openxmlformats.org/officeDocument/2006/custom-properties" xmlns:vt="http://schemas.openxmlformats.org/officeDocument/2006/docPropsVTypes"/>
</file>